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C901A" w14:textId="1072545C" w:rsidR="00F616B9" w:rsidRDefault="00F96883" w:rsidP="005C7D85">
      <w:pPr>
        <w:ind w:left="142"/>
      </w:pPr>
      <w:r>
        <w:rPr>
          <w:noProof/>
          <w:lang w:eastAsia="fr-FR"/>
        </w:rPr>
        <w:drawing>
          <wp:inline distT="0" distB="0" distL="0" distR="0" wp14:anchorId="0D1B0EEA" wp14:editId="390B9171">
            <wp:extent cx="6188710" cy="1891030"/>
            <wp:effectExtent l="0" t="0" r="254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 tête fiche régionale - Guadeloup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9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132BA" w14:textId="53650D3A" w:rsidR="00AB57B2" w:rsidRPr="00AB57B2" w:rsidRDefault="000C5F6B" w:rsidP="00AB57B2">
      <w:pPr>
        <w:pStyle w:val="Titre2"/>
        <w:spacing w:after="12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263F3D" wp14:editId="10B9D9FA">
                <wp:simplePos x="0" y="0"/>
                <wp:positionH relativeFrom="margin">
                  <wp:posOffset>19050</wp:posOffset>
                </wp:positionH>
                <wp:positionV relativeFrom="paragraph">
                  <wp:posOffset>984250</wp:posOffset>
                </wp:positionV>
                <wp:extent cx="6019800" cy="54959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5495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E0395" w14:textId="5C7F241F" w:rsidR="009950A9" w:rsidRPr="00224AE6" w:rsidRDefault="00E715CC" w:rsidP="00F616B9">
                            <w:pPr>
                              <w:ind w:left="851"/>
                              <w:jc w:val="both"/>
                            </w:pPr>
                            <w:r w:rsidRPr="00224AE6">
                              <w:t>L</w:t>
                            </w:r>
                            <w:r w:rsidR="009950A9" w:rsidRPr="00224AE6">
                              <w:t xml:space="preserve">a population adulte </w:t>
                            </w:r>
                            <w:r w:rsidR="00F137BF" w:rsidRPr="00224AE6">
                              <w:t xml:space="preserve">comme adolescente </w:t>
                            </w:r>
                            <w:r w:rsidR="00E9659F" w:rsidRPr="00224AE6">
                              <w:t>de Guadeloupe</w:t>
                            </w:r>
                            <w:r w:rsidRPr="00224AE6">
                              <w:t xml:space="preserve"> </w:t>
                            </w:r>
                            <w:r w:rsidR="009950A9" w:rsidRPr="00224AE6">
                              <w:t>présente des niveaux d’usage</w:t>
                            </w:r>
                            <w:r w:rsidRPr="00224AE6">
                              <w:t xml:space="preserve"> de tabac</w:t>
                            </w:r>
                            <w:r w:rsidR="009950A9" w:rsidRPr="00224AE6">
                              <w:t xml:space="preserve"> </w:t>
                            </w:r>
                            <w:r w:rsidR="00E9659F" w:rsidRPr="00224AE6">
                              <w:t xml:space="preserve">bien en </w:t>
                            </w:r>
                            <w:r w:rsidR="00F137BF" w:rsidRPr="00224AE6">
                              <w:t>deçà</w:t>
                            </w:r>
                            <w:r w:rsidR="00E9659F" w:rsidRPr="00224AE6">
                              <w:t xml:space="preserve"> </w:t>
                            </w:r>
                            <w:r w:rsidR="00F137BF" w:rsidRPr="00224AE6">
                              <w:t>des</w:t>
                            </w:r>
                            <w:r w:rsidR="009950A9" w:rsidRPr="00224AE6">
                              <w:t xml:space="preserve"> moyennes </w:t>
                            </w:r>
                            <w:r w:rsidR="00F137BF" w:rsidRPr="00224AE6">
                              <w:t>métropolitaines</w:t>
                            </w:r>
                            <w:r w:rsidR="009950A9" w:rsidRPr="00224AE6">
                              <w:t xml:space="preserve">. </w:t>
                            </w:r>
                            <w:r w:rsidR="00F137BF" w:rsidRPr="00224AE6">
                              <w:t>Dans</w:t>
                            </w:r>
                            <w:r w:rsidRPr="00224AE6">
                              <w:t xml:space="preserve"> ce contexte </w:t>
                            </w:r>
                            <w:r w:rsidR="00F137BF" w:rsidRPr="00224AE6">
                              <w:t>d’un moindre tabagisme</w:t>
                            </w:r>
                            <w:r w:rsidR="000C5F6B">
                              <w:t>,</w:t>
                            </w:r>
                            <w:r w:rsidR="00F137BF" w:rsidRPr="00224AE6">
                              <w:t xml:space="preserve"> </w:t>
                            </w:r>
                            <w:r w:rsidRPr="00224AE6">
                              <w:t xml:space="preserve">la mortalité liée aux cancers des voies pulmonaires </w:t>
                            </w:r>
                            <w:r w:rsidR="00F96883">
                              <w:t>s’</w:t>
                            </w:r>
                            <w:r w:rsidR="00F137BF" w:rsidRPr="00224AE6">
                              <w:t xml:space="preserve">y </w:t>
                            </w:r>
                            <w:r w:rsidR="00F96883">
                              <w:t>révèle</w:t>
                            </w:r>
                            <w:r w:rsidRPr="00224AE6">
                              <w:t xml:space="preserve"> </w:t>
                            </w:r>
                            <w:r w:rsidR="00895A53">
                              <w:t>plus faible</w:t>
                            </w:r>
                            <w:r w:rsidR="00F137BF" w:rsidRPr="00224AE6">
                              <w:t xml:space="preserve"> qu’en métropole.</w:t>
                            </w:r>
                          </w:p>
                          <w:p w14:paraId="4A3C64BD" w14:textId="72BA6B97" w:rsidR="009950A9" w:rsidRPr="00224AE6" w:rsidRDefault="009950A9" w:rsidP="00AF147D">
                            <w:pPr>
                              <w:ind w:left="851"/>
                              <w:jc w:val="both"/>
                            </w:pPr>
                            <w:r w:rsidRPr="00224AE6">
                              <w:t xml:space="preserve">Un profil similaire </w:t>
                            </w:r>
                            <w:r w:rsidR="00F137BF" w:rsidRPr="00224AE6">
                              <w:t>se dessine</w:t>
                            </w:r>
                            <w:r w:rsidRPr="00224AE6">
                              <w:t xml:space="preserve"> concernant l’alcool</w:t>
                            </w:r>
                            <w:r w:rsidR="000C5F6B">
                              <w:t>,</w:t>
                            </w:r>
                            <w:r w:rsidR="009B5DF7">
                              <w:t xml:space="preserve"> </w:t>
                            </w:r>
                            <w:r w:rsidR="00F137BF" w:rsidRPr="00224AE6">
                              <w:t>malgré une expérimentation plus marquée chez les jeunes Guadeloupéens</w:t>
                            </w:r>
                            <w:r w:rsidR="009B5DF7">
                              <w:t> :</w:t>
                            </w:r>
                            <w:r w:rsidRPr="00224AE6">
                              <w:t xml:space="preserve"> </w:t>
                            </w:r>
                            <w:r w:rsidR="00F137BF" w:rsidRPr="00224AE6">
                              <w:t xml:space="preserve">les alcoolisations ponctuelles importantes y sont quasiment deux fois moindres tant en population adulte qu’adolescente (respectivement 14 % et 12 % contre 26,2 % </w:t>
                            </w:r>
                            <w:r w:rsidR="000C5F6B">
                              <w:t xml:space="preserve">et </w:t>
                            </w:r>
                            <w:r w:rsidR="00F137BF" w:rsidRPr="00224AE6">
                              <w:t>21,7 %</w:t>
                            </w:r>
                            <w:r w:rsidR="00F96883">
                              <w:t xml:space="preserve"> pour la métropole</w:t>
                            </w:r>
                            <w:r w:rsidR="00F137BF" w:rsidRPr="00224AE6">
                              <w:t>) tout comme les consommations régulières de boissons alcoolisées.</w:t>
                            </w:r>
                            <w:r w:rsidRPr="00224AE6">
                              <w:t xml:space="preserve"> En termes de conséquences des usages, la </w:t>
                            </w:r>
                            <w:r w:rsidR="00F137BF" w:rsidRPr="00224AE6">
                              <w:t>Guadeloupe</w:t>
                            </w:r>
                            <w:r w:rsidRPr="00224AE6">
                              <w:t xml:space="preserve"> affiche un</w:t>
                            </w:r>
                            <w:r w:rsidR="009E5D27">
                              <w:t>e</w:t>
                            </w:r>
                            <w:r w:rsidRPr="00224AE6">
                              <w:t xml:space="preserve"> mortalité prématurée liée à l’alcool (alcoolisme et cirrhose) </w:t>
                            </w:r>
                            <w:r w:rsidR="00F137BF" w:rsidRPr="00224AE6">
                              <w:t>légèrement plus faible qu’au niveau national</w:t>
                            </w:r>
                            <w:r w:rsidRPr="00224AE6">
                              <w:t xml:space="preserve">. Si le taux d’interpellation pour ivresses sur la voie publique est </w:t>
                            </w:r>
                            <w:r w:rsidR="00C84B93" w:rsidRPr="00224AE6">
                              <w:t>nettement</w:t>
                            </w:r>
                            <w:r w:rsidRPr="00224AE6">
                              <w:t xml:space="preserve"> inférieur, les accidents corporels ou mortels dus à l’alcool présentent </w:t>
                            </w:r>
                            <w:r w:rsidR="00C84B93" w:rsidRPr="00224AE6">
                              <w:t xml:space="preserve">en revanche </w:t>
                            </w:r>
                            <w:r w:rsidRPr="00224AE6">
                              <w:t xml:space="preserve">des </w:t>
                            </w:r>
                            <w:r w:rsidR="00C84B93" w:rsidRPr="00224AE6">
                              <w:t>taux</w:t>
                            </w:r>
                            <w:r w:rsidRPr="00224AE6">
                              <w:t xml:space="preserve"> supérieurs.</w:t>
                            </w:r>
                          </w:p>
                          <w:p w14:paraId="09F17903" w14:textId="30D354F3" w:rsidR="009950A9" w:rsidRPr="00224AE6" w:rsidRDefault="009950A9" w:rsidP="00F616B9">
                            <w:pPr>
                              <w:ind w:left="851"/>
                              <w:jc w:val="both"/>
                              <w:rPr>
                                <w:spacing w:val="-3"/>
                              </w:rPr>
                            </w:pPr>
                            <w:r w:rsidRPr="00224AE6">
                              <w:t xml:space="preserve">Concernant le cannabis, les </w:t>
                            </w:r>
                            <w:r w:rsidR="00C84B93" w:rsidRPr="00224AE6">
                              <w:t>niveaux d’</w:t>
                            </w:r>
                            <w:r w:rsidRPr="00224AE6">
                              <w:t xml:space="preserve">usages </w:t>
                            </w:r>
                            <w:r w:rsidR="00C84B93" w:rsidRPr="00224AE6">
                              <w:t xml:space="preserve">y sont là </w:t>
                            </w:r>
                            <w:r w:rsidR="000C5F6B">
                              <w:t>aussi</w:t>
                            </w:r>
                            <w:r w:rsidR="00C84B93" w:rsidRPr="00224AE6">
                              <w:t xml:space="preserve"> plus faibles</w:t>
                            </w:r>
                            <w:r w:rsidRPr="00224AE6">
                              <w:t xml:space="preserve">. </w:t>
                            </w:r>
                            <w:r w:rsidR="00C84B93" w:rsidRPr="00224AE6">
                              <w:t>Pour autant</w:t>
                            </w:r>
                            <w:r w:rsidR="00893D49" w:rsidRPr="00224AE6">
                              <w:t>,</w:t>
                            </w:r>
                            <w:r w:rsidRPr="00224AE6">
                              <w:t xml:space="preserve"> le nombre d’interpellations </w:t>
                            </w:r>
                            <w:r w:rsidRPr="00224AE6">
                              <w:rPr>
                                <w:spacing w:val="-3"/>
                              </w:rPr>
                              <w:t xml:space="preserve">pour infractions à la législation sur les stupéfiants (ILS), concernant principalement le cannabis, </w:t>
                            </w:r>
                            <w:r w:rsidR="00C84B93" w:rsidRPr="00224AE6">
                              <w:rPr>
                                <w:spacing w:val="-3"/>
                              </w:rPr>
                              <w:t xml:space="preserve">y </w:t>
                            </w:r>
                            <w:r w:rsidR="00893D49" w:rsidRPr="00224AE6">
                              <w:rPr>
                                <w:spacing w:val="-3"/>
                              </w:rPr>
                              <w:t>demeure</w:t>
                            </w:r>
                            <w:r w:rsidRPr="00224AE6">
                              <w:rPr>
                                <w:spacing w:val="-3"/>
                              </w:rPr>
                              <w:t xml:space="preserve"> à un niveau </w:t>
                            </w:r>
                            <w:r w:rsidR="00C84B93" w:rsidRPr="00224AE6">
                              <w:rPr>
                                <w:spacing w:val="-3"/>
                              </w:rPr>
                              <w:t>supérieur</w:t>
                            </w:r>
                            <w:r w:rsidRPr="00224AE6">
                              <w:rPr>
                                <w:spacing w:val="-3"/>
                              </w:rPr>
                              <w:t xml:space="preserve"> à celui </w:t>
                            </w:r>
                            <w:r w:rsidR="00893D49" w:rsidRPr="00224AE6">
                              <w:rPr>
                                <w:spacing w:val="-3"/>
                              </w:rPr>
                              <w:t xml:space="preserve">observé </w:t>
                            </w:r>
                            <w:r w:rsidR="001B60C8" w:rsidRPr="00224AE6">
                              <w:rPr>
                                <w:spacing w:val="-3"/>
                              </w:rPr>
                              <w:t>ailleurs en</w:t>
                            </w:r>
                            <w:r w:rsidR="00664412" w:rsidRPr="00224AE6">
                              <w:rPr>
                                <w:spacing w:val="-3"/>
                              </w:rPr>
                              <w:t xml:space="preserve"> </w:t>
                            </w:r>
                            <w:r w:rsidR="00C84B93" w:rsidRPr="00224AE6">
                              <w:rPr>
                                <w:spacing w:val="-3"/>
                              </w:rPr>
                              <w:t>France métropolitaine</w:t>
                            </w:r>
                            <w:r w:rsidRPr="00224AE6">
                              <w:rPr>
                                <w:spacing w:val="-3"/>
                              </w:rPr>
                              <w:t>.</w:t>
                            </w:r>
                          </w:p>
                          <w:p w14:paraId="05A7551B" w14:textId="13C9955F" w:rsidR="00246B38" w:rsidRDefault="009950A9" w:rsidP="00246B38">
                            <w:pPr>
                              <w:ind w:left="851"/>
                              <w:jc w:val="both"/>
                            </w:pPr>
                            <w:r w:rsidRPr="00224AE6">
                              <w:t xml:space="preserve">Enfin, s’agissant des autres produits illicites, </w:t>
                            </w:r>
                            <w:r w:rsidR="00893D49" w:rsidRPr="00224AE6">
                              <w:t>les niveaux d’expérimentation</w:t>
                            </w:r>
                            <w:r w:rsidRPr="00224AE6">
                              <w:t xml:space="preserve"> </w:t>
                            </w:r>
                            <w:r w:rsidR="00C84B93" w:rsidRPr="00224AE6">
                              <w:t xml:space="preserve">y </w:t>
                            </w:r>
                            <w:r w:rsidRPr="00224AE6">
                              <w:t xml:space="preserve">sont semblables </w:t>
                            </w:r>
                            <w:r w:rsidR="00C84B93" w:rsidRPr="00224AE6">
                              <w:t xml:space="preserve">parmi les adolescents alors qu’ils apparaissent </w:t>
                            </w:r>
                            <w:r w:rsidR="00224AE6" w:rsidRPr="00224AE6">
                              <w:t>quasi inexistants</w:t>
                            </w:r>
                            <w:r w:rsidR="00C84B93" w:rsidRPr="00224AE6">
                              <w:t xml:space="preserve"> chez les adultes</w:t>
                            </w:r>
                            <w:r w:rsidR="00224AE6" w:rsidRPr="00224AE6">
                              <w:t>.</w:t>
                            </w:r>
                            <w:r w:rsidRPr="00224AE6">
                              <w:t xml:space="preserve"> </w:t>
                            </w:r>
                            <w:r w:rsidR="00246B38" w:rsidRPr="005D65C5">
                              <w:t>Les accidents mortels avec présence de stupéfiants</w:t>
                            </w:r>
                            <w:r w:rsidR="00246B38">
                              <w:t xml:space="preserve"> (cannabis compris) y apparaissent en revanche plus fréquents.</w:t>
                            </w:r>
                          </w:p>
                          <w:p w14:paraId="74E090A6" w14:textId="77777777" w:rsidR="003E1717" w:rsidRDefault="003E1717" w:rsidP="003E1717">
                            <w:pPr>
                              <w:ind w:left="851"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61A38E6" w14:textId="327C0681" w:rsidR="003E1717" w:rsidRPr="002C76BC" w:rsidRDefault="003E1717" w:rsidP="003E1717">
                            <w:pPr>
                              <w:ind w:left="851"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C4340D">
                              <w:rPr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Précision</w:t>
                            </w:r>
                            <w:r w:rsidRPr="002C76B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 : les enquêtes en population générale dans les D</w:t>
                            </w:r>
                            <w:r w:rsidR="00895A5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R</w:t>
                            </w:r>
                            <w:r w:rsidRPr="002C76B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OM sont </w:t>
                            </w:r>
                            <w:r w:rsidR="00895A5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moins </w:t>
                            </w:r>
                            <w:r w:rsidRPr="002C76B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fréquentes</w:t>
                            </w:r>
                            <w:r w:rsidR="00895A5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qu’en métropole compte tenu d’une mise en œuvre souvent plus difficile</w:t>
                            </w:r>
                            <w:r w:rsidRPr="002C76B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. Ainsi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,</w:t>
                            </w:r>
                            <w:r w:rsidRPr="002C76B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s’agissant de la population adulte, </w:t>
                            </w:r>
                            <w:r w:rsidR="00895A5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les enquête</w:t>
                            </w:r>
                            <w:r w:rsidR="00FC67CF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 w:rsidR="00895A5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du Baromètre de Santé publique France n’y sont pas systématiquement décliné</w:t>
                            </w:r>
                            <w:r w:rsidR="00183C5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 w:rsidR="00895A5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s, la dernière datant de 2014.</w:t>
                            </w:r>
                            <w:r w:rsidRPr="002C76B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Par ailleurs, deux indicateurs de conséquences sanitaires (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</w:t>
                            </w:r>
                            <w:r w:rsidRPr="002C76B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ombre de patients théoriques traités par médicaments de substitution aux opioïde et décès par surdose) s’avèrent également indisponibles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pour les D</w:t>
                            </w:r>
                            <w:r w:rsidR="00895A5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OM</w:t>
                            </w:r>
                            <w:r w:rsidRPr="002C76B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C4F944F" w14:textId="77777777" w:rsidR="009950A9" w:rsidRDefault="009950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63F3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.5pt;margin-top:77.5pt;width:474pt;height:43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" filled="f" stroked="f">
                <v:textbox>
                  <w:txbxContent>
                    <w:p w14:paraId="72DE0395" w14:textId="5C7F241F" w:rsidR="009950A9" w:rsidRPr="00224AE6" w:rsidRDefault="00E715CC" w:rsidP="00F616B9">
                      <w:pPr>
                        <w:ind w:left="851"/>
                        <w:jc w:val="both"/>
                      </w:pPr>
                      <w:r w:rsidRPr="00224AE6">
                        <w:t>L</w:t>
                      </w:r>
                      <w:r w:rsidR="009950A9" w:rsidRPr="00224AE6">
                        <w:t xml:space="preserve">a population adulte </w:t>
                      </w:r>
                      <w:r w:rsidR="00F137BF" w:rsidRPr="00224AE6">
                        <w:t xml:space="preserve">comme adolescente </w:t>
                      </w:r>
                      <w:r w:rsidR="00E9659F" w:rsidRPr="00224AE6">
                        <w:t>de Guadeloupe</w:t>
                      </w:r>
                      <w:r w:rsidRPr="00224AE6">
                        <w:t xml:space="preserve"> </w:t>
                      </w:r>
                      <w:r w:rsidR="009950A9" w:rsidRPr="00224AE6">
                        <w:t>présente des niveaux d’usage</w:t>
                      </w:r>
                      <w:r w:rsidRPr="00224AE6">
                        <w:t xml:space="preserve"> de tabac</w:t>
                      </w:r>
                      <w:r w:rsidR="009950A9" w:rsidRPr="00224AE6">
                        <w:t xml:space="preserve"> </w:t>
                      </w:r>
                      <w:r w:rsidR="00E9659F" w:rsidRPr="00224AE6">
                        <w:t xml:space="preserve">bien en </w:t>
                      </w:r>
                      <w:r w:rsidR="00F137BF" w:rsidRPr="00224AE6">
                        <w:t>deçà</w:t>
                      </w:r>
                      <w:r w:rsidR="00E9659F" w:rsidRPr="00224AE6">
                        <w:t xml:space="preserve"> </w:t>
                      </w:r>
                      <w:r w:rsidR="00F137BF" w:rsidRPr="00224AE6">
                        <w:t>des</w:t>
                      </w:r>
                      <w:r w:rsidR="009950A9" w:rsidRPr="00224AE6">
                        <w:t xml:space="preserve"> moyennes </w:t>
                      </w:r>
                      <w:r w:rsidR="00F137BF" w:rsidRPr="00224AE6">
                        <w:t>métropolitaines</w:t>
                      </w:r>
                      <w:r w:rsidR="009950A9" w:rsidRPr="00224AE6">
                        <w:t xml:space="preserve">. </w:t>
                      </w:r>
                      <w:r w:rsidR="00F137BF" w:rsidRPr="00224AE6">
                        <w:t>Dans</w:t>
                      </w:r>
                      <w:r w:rsidRPr="00224AE6">
                        <w:t xml:space="preserve"> ce contexte </w:t>
                      </w:r>
                      <w:r w:rsidR="00F137BF" w:rsidRPr="00224AE6">
                        <w:t>d’un moindre tabagisme</w:t>
                      </w:r>
                      <w:r w:rsidR="000C5F6B">
                        <w:t>,</w:t>
                      </w:r>
                      <w:r w:rsidR="00F137BF" w:rsidRPr="00224AE6">
                        <w:t xml:space="preserve"> </w:t>
                      </w:r>
                      <w:r w:rsidRPr="00224AE6">
                        <w:t xml:space="preserve">la mortalité liée aux cancers des voies pulmonaires </w:t>
                      </w:r>
                      <w:r w:rsidR="00F96883">
                        <w:t>s’</w:t>
                      </w:r>
                      <w:r w:rsidR="00F137BF" w:rsidRPr="00224AE6">
                        <w:t xml:space="preserve">y </w:t>
                      </w:r>
                      <w:r w:rsidR="00F96883">
                        <w:t>révèle</w:t>
                      </w:r>
                      <w:r w:rsidRPr="00224AE6">
                        <w:t xml:space="preserve"> </w:t>
                      </w:r>
                      <w:r w:rsidR="00895A53">
                        <w:t>plus faible</w:t>
                      </w:r>
                      <w:r w:rsidR="00F137BF" w:rsidRPr="00224AE6">
                        <w:t xml:space="preserve"> qu’en métropole.</w:t>
                      </w:r>
                    </w:p>
                    <w:p w14:paraId="4A3C64BD" w14:textId="72BA6B97" w:rsidR="009950A9" w:rsidRPr="00224AE6" w:rsidRDefault="009950A9" w:rsidP="00AF147D">
                      <w:pPr>
                        <w:ind w:left="851"/>
                        <w:jc w:val="both"/>
                      </w:pPr>
                      <w:r w:rsidRPr="00224AE6">
                        <w:t xml:space="preserve">Un profil similaire </w:t>
                      </w:r>
                      <w:r w:rsidR="00F137BF" w:rsidRPr="00224AE6">
                        <w:t>se dessine</w:t>
                      </w:r>
                      <w:r w:rsidRPr="00224AE6">
                        <w:t xml:space="preserve"> concernant l’alcool</w:t>
                      </w:r>
                      <w:r w:rsidR="000C5F6B">
                        <w:t>,</w:t>
                      </w:r>
                      <w:r w:rsidR="009B5DF7">
                        <w:t xml:space="preserve"> </w:t>
                      </w:r>
                      <w:r w:rsidR="00F137BF" w:rsidRPr="00224AE6">
                        <w:t>malgré une expérimentation plus marquée chez les jeunes Guadeloupéens</w:t>
                      </w:r>
                      <w:r w:rsidR="009B5DF7">
                        <w:t> :</w:t>
                      </w:r>
                      <w:r w:rsidRPr="00224AE6">
                        <w:t xml:space="preserve"> </w:t>
                      </w:r>
                      <w:r w:rsidR="00F137BF" w:rsidRPr="00224AE6">
                        <w:t xml:space="preserve">les alcoolisations ponctuelles importantes y sont quasiment deux fois moindres tant en population adulte qu’adolescente (respectivement 14 % et 12 % contre 26,2 % </w:t>
                      </w:r>
                      <w:r w:rsidR="000C5F6B">
                        <w:t xml:space="preserve">et </w:t>
                      </w:r>
                      <w:r w:rsidR="00F137BF" w:rsidRPr="00224AE6">
                        <w:t>21,7 %</w:t>
                      </w:r>
                      <w:r w:rsidR="00F96883">
                        <w:t xml:space="preserve"> pour la métropole</w:t>
                      </w:r>
                      <w:r w:rsidR="00F137BF" w:rsidRPr="00224AE6">
                        <w:t>) tout comme les consommations régulières de boissons alcoolisées.</w:t>
                      </w:r>
                      <w:r w:rsidRPr="00224AE6">
                        <w:t xml:space="preserve"> En termes de conséquences des usages, la </w:t>
                      </w:r>
                      <w:r w:rsidR="00F137BF" w:rsidRPr="00224AE6">
                        <w:t>Guadeloupe</w:t>
                      </w:r>
                      <w:r w:rsidRPr="00224AE6">
                        <w:t xml:space="preserve"> affiche un</w:t>
                      </w:r>
                      <w:r w:rsidR="009E5D27">
                        <w:t>e</w:t>
                      </w:r>
                      <w:r w:rsidRPr="00224AE6">
                        <w:t xml:space="preserve"> mortalité prématurée liée à l’alcool (alcoolisme et cirrhose) </w:t>
                      </w:r>
                      <w:r w:rsidR="00F137BF" w:rsidRPr="00224AE6">
                        <w:t>légèrement plus faible qu’au niveau national</w:t>
                      </w:r>
                      <w:r w:rsidRPr="00224AE6">
                        <w:t xml:space="preserve">. Si le taux d’interpellation pour ivresses sur la voie publique est </w:t>
                      </w:r>
                      <w:r w:rsidR="00C84B93" w:rsidRPr="00224AE6">
                        <w:t>nettement</w:t>
                      </w:r>
                      <w:r w:rsidRPr="00224AE6">
                        <w:t xml:space="preserve"> inférieur, les accidents corporels ou mortels dus à l’alcool présentent </w:t>
                      </w:r>
                      <w:r w:rsidR="00C84B93" w:rsidRPr="00224AE6">
                        <w:t xml:space="preserve">en revanche </w:t>
                      </w:r>
                      <w:r w:rsidRPr="00224AE6">
                        <w:t xml:space="preserve">des </w:t>
                      </w:r>
                      <w:r w:rsidR="00C84B93" w:rsidRPr="00224AE6">
                        <w:t>taux</w:t>
                      </w:r>
                      <w:r w:rsidRPr="00224AE6">
                        <w:t xml:space="preserve"> supérieurs.</w:t>
                      </w:r>
                    </w:p>
                    <w:p w14:paraId="09F17903" w14:textId="30D354F3" w:rsidR="009950A9" w:rsidRPr="00224AE6" w:rsidRDefault="009950A9" w:rsidP="00F616B9">
                      <w:pPr>
                        <w:ind w:left="851"/>
                        <w:jc w:val="both"/>
                        <w:rPr>
                          <w:spacing w:val="-3"/>
                        </w:rPr>
                      </w:pPr>
                      <w:r w:rsidRPr="00224AE6">
                        <w:t xml:space="preserve">Concernant le cannabis, les </w:t>
                      </w:r>
                      <w:r w:rsidR="00C84B93" w:rsidRPr="00224AE6">
                        <w:t>niveaux d’</w:t>
                      </w:r>
                      <w:r w:rsidRPr="00224AE6">
                        <w:t xml:space="preserve">usages </w:t>
                      </w:r>
                      <w:r w:rsidR="00C84B93" w:rsidRPr="00224AE6">
                        <w:t xml:space="preserve">y sont là </w:t>
                      </w:r>
                      <w:r w:rsidR="000C5F6B">
                        <w:t>aussi</w:t>
                      </w:r>
                      <w:r w:rsidR="00C84B93" w:rsidRPr="00224AE6">
                        <w:t xml:space="preserve"> plus faibles</w:t>
                      </w:r>
                      <w:r w:rsidRPr="00224AE6">
                        <w:t xml:space="preserve">. </w:t>
                      </w:r>
                      <w:r w:rsidR="00C84B93" w:rsidRPr="00224AE6">
                        <w:t>Pour autant</w:t>
                      </w:r>
                      <w:r w:rsidR="00893D49" w:rsidRPr="00224AE6">
                        <w:t>,</w:t>
                      </w:r>
                      <w:r w:rsidRPr="00224AE6">
                        <w:t xml:space="preserve"> le nombre d’interpellations </w:t>
                      </w:r>
                      <w:r w:rsidRPr="00224AE6">
                        <w:rPr>
                          <w:spacing w:val="-3"/>
                        </w:rPr>
                        <w:t xml:space="preserve">pour infractions à la législation sur les stupéfiants (ILS), concernant principalement le cannabis, </w:t>
                      </w:r>
                      <w:r w:rsidR="00C84B93" w:rsidRPr="00224AE6">
                        <w:rPr>
                          <w:spacing w:val="-3"/>
                        </w:rPr>
                        <w:t xml:space="preserve">y </w:t>
                      </w:r>
                      <w:r w:rsidR="00893D49" w:rsidRPr="00224AE6">
                        <w:rPr>
                          <w:spacing w:val="-3"/>
                        </w:rPr>
                        <w:t>demeure</w:t>
                      </w:r>
                      <w:r w:rsidRPr="00224AE6">
                        <w:rPr>
                          <w:spacing w:val="-3"/>
                        </w:rPr>
                        <w:t xml:space="preserve"> à un niveau </w:t>
                      </w:r>
                      <w:r w:rsidR="00C84B93" w:rsidRPr="00224AE6">
                        <w:rPr>
                          <w:spacing w:val="-3"/>
                        </w:rPr>
                        <w:t>supérieur</w:t>
                      </w:r>
                      <w:r w:rsidRPr="00224AE6">
                        <w:rPr>
                          <w:spacing w:val="-3"/>
                        </w:rPr>
                        <w:t xml:space="preserve"> à celui </w:t>
                      </w:r>
                      <w:r w:rsidR="00893D49" w:rsidRPr="00224AE6">
                        <w:rPr>
                          <w:spacing w:val="-3"/>
                        </w:rPr>
                        <w:t xml:space="preserve">observé </w:t>
                      </w:r>
                      <w:r w:rsidR="001B60C8" w:rsidRPr="00224AE6">
                        <w:rPr>
                          <w:spacing w:val="-3"/>
                        </w:rPr>
                        <w:t>ailleurs en</w:t>
                      </w:r>
                      <w:r w:rsidR="00664412" w:rsidRPr="00224AE6">
                        <w:rPr>
                          <w:spacing w:val="-3"/>
                        </w:rPr>
                        <w:t xml:space="preserve"> </w:t>
                      </w:r>
                      <w:r w:rsidR="00C84B93" w:rsidRPr="00224AE6">
                        <w:rPr>
                          <w:spacing w:val="-3"/>
                        </w:rPr>
                        <w:t>France métropolitaine</w:t>
                      </w:r>
                      <w:r w:rsidRPr="00224AE6">
                        <w:rPr>
                          <w:spacing w:val="-3"/>
                        </w:rPr>
                        <w:t>.</w:t>
                      </w:r>
                    </w:p>
                    <w:p w14:paraId="05A7551B" w14:textId="13C9955F" w:rsidR="00246B38" w:rsidRDefault="009950A9" w:rsidP="00246B38">
                      <w:pPr>
                        <w:ind w:left="851"/>
                        <w:jc w:val="both"/>
                      </w:pPr>
                      <w:r w:rsidRPr="00224AE6">
                        <w:t xml:space="preserve">Enfin, s’agissant des autres produits illicites, </w:t>
                      </w:r>
                      <w:r w:rsidR="00893D49" w:rsidRPr="00224AE6">
                        <w:t>les niveaux d’expérimentation</w:t>
                      </w:r>
                      <w:r w:rsidRPr="00224AE6">
                        <w:t xml:space="preserve"> </w:t>
                      </w:r>
                      <w:r w:rsidR="00C84B93" w:rsidRPr="00224AE6">
                        <w:t xml:space="preserve">y </w:t>
                      </w:r>
                      <w:r w:rsidRPr="00224AE6">
                        <w:t xml:space="preserve">sont semblables </w:t>
                      </w:r>
                      <w:r w:rsidR="00C84B93" w:rsidRPr="00224AE6">
                        <w:t xml:space="preserve">parmi les adolescents alors qu’ils apparaissent </w:t>
                      </w:r>
                      <w:r w:rsidR="00224AE6" w:rsidRPr="00224AE6">
                        <w:t>quasi inexistants</w:t>
                      </w:r>
                      <w:r w:rsidR="00C84B93" w:rsidRPr="00224AE6">
                        <w:t xml:space="preserve"> chez les adultes</w:t>
                      </w:r>
                      <w:r w:rsidR="00224AE6" w:rsidRPr="00224AE6">
                        <w:t>.</w:t>
                      </w:r>
                      <w:r w:rsidRPr="00224AE6">
                        <w:t xml:space="preserve"> </w:t>
                      </w:r>
                      <w:r w:rsidR="00246B38" w:rsidRPr="005D65C5">
                        <w:t>Les accidents mortels avec présence de stupéfiants</w:t>
                      </w:r>
                      <w:r w:rsidR="00246B38">
                        <w:t xml:space="preserve"> (cannabis compris) y apparaissent en revanche plus fréquents.</w:t>
                      </w:r>
                    </w:p>
                    <w:p w14:paraId="74E090A6" w14:textId="77777777" w:rsidR="003E1717" w:rsidRDefault="003E1717" w:rsidP="003E1717">
                      <w:pPr>
                        <w:ind w:left="851"/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61A38E6" w14:textId="327C0681" w:rsidR="003E1717" w:rsidRPr="002C76BC" w:rsidRDefault="003E1717" w:rsidP="003E1717">
                      <w:pPr>
                        <w:ind w:left="851"/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C4340D">
                        <w:rPr>
                          <w:i/>
                          <w:iCs/>
                          <w:sz w:val="18"/>
                          <w:szCs w:val="18"/>
                          <w:u w:val="single"/>
                        </w:rPr>
                        <w:t>Précision</w:t>
                      </w:r>
                      <w:r w:rsidRPr="002C76BC">
                        <w:rPr>
                          <w:i/>
                          <w:iCs/>
                          <w:sz w:val="18"/>
                          <w:szCs w:val="18"/>
                        </w:rPr>
                        <w:t> : les enquêtes en population générale dans les D</w:t>
                      </w:r>
                      <w:r w:rsidR="00895A53">
                        <w:rPr>
                          <w:i/>
                          <w:iCs/>
                          <w:sz w:val="18"/>
                          <w:szCs w:val="18"/>
                        </w:rPr>
                        <w:t>R</w:t>
                      </w:r>
                      <w:r w:rsidRPr="002C76BC">
                        <w:rPr>
                          <w:i/>
                          <w:iCs/>
                          <w:sz w:val="18"/>
                          <w:szCs w:val="18"/>
                        </w:rPr>
                        <w:t xml:space="preserve">OM sont </w:t>
                      </w:r>
                      <w:r w:rsidR="00895A53">
                        <w:rPr>
                          <w:i/>
                          <w:iCs/>
                          <w:sz w:val="18"/>
                          <w:szCs w:val="18"/>
                        </w:rPr>
                        <w:t xml:space="preserve">moins </w:t>
                      </w:r>
                      <w:r w:rsidRPr="002C76BC">
                        <w:rPr>
                          <w:i/>
                          <w:iCs/>
                          <w:sz w:val="18"/>
                          <w:szCs w:val="18"/>
                        </w:rPr>
                        <w:t>fréquentes</w:t>
                      </w:r>
                      <w:r w:rsidR="00895A53">
                        <w:rPr>
                          <w:i/>
                          <w:iCs/>
                          <w:sz w:val="18"/>
                          <w:szCs w:val="18"/>
                        </w:rPr>
                        <w:t xml:space="preserve"> qu’en métropole compte tenu d’une mise en œuvre souvent plus difficile</w:t>
                      </w:r>
                      <w:r w:rsidRPr="002C76BC">
                        <w:rPr>
                          <w:i/>
                          <w:iCs/>
                          <w:sz w:val="18"/>
                          <w:szCs w:val="18"/>
                        </w:rPr>
                        <w:t>. Ainsi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,</w:t>
                      </w:r>
                      <w:r w:rsidRPr="002C76BC">
                        <w:rPr>
                          <w:i/>
                          <w:iCs/>
                          <w:sz w:val="18"/>
                          <w:szCs w:val="18"/>
                        </w:rPr>
                        <w:t xml:space="preserve"> s’agissant de la population adulte, </w:t>
                      </w:r>
                      <w:r w:rsidR="00895A53">
                        <w:rPr>
                          <w:i/>
                          <w:iCs/>
                          <w:sz w:val="18"/>
                          <w:szCs w:val="18"/>
                        </w:rPr>
                        <w:t>les enquête</w:t>
                      </w:r>
                      <w:r w:rsidR="00FC67CF">
                        <w:rPr>
                          <w:i/>
                          <w:iCs/>
                          <w:sz w:val="18"/>
                          <w:szCs w:val="18"/>
                        </w:rPr>
                        <w:t>s</w:t>
                      </w:r>
                      <w:r w:rsidR="00895A53">
                        <w:rPr>
                          <w:i/>
                          <w:iCs/>
                          <w:sz w:val="18"/>
                          <w:szCs w:val="18"/>
                        </w:rPr>
                        <w:t xml:space="preserve"> du Baromètre de Santé publique France n’y sont pas systématiquement décliné</w:t>
                      </w:r>
                      <w:r w:rsidR="00183C54">
                        <w:rPr>
                          <w:i/>
                          <w:iCs/>
                          <w:sz w:val="18"/>
                          <w:szCs w:val="18"/>
                        </w:rPr>
                        <w:t>e</w:t>
                      </w:r>
                      <w:r w:rsidR="00895A53">
                        <w:rPr>
                          <w:i/>
                          <w:iCs/>
                          <w:sz w:val="18"/>
                          <w:szCs w:val="18"/>
                        </w:rPr>
                        <w:t>s, la dernière datant de 2014.</w:t>
                      </w:r>
                      <w:r w:rsidRPr="002C76BC">
                        <w:rPr>
                          <w:i/>
                          <w:iCs/>
                          <w:sz w:val="18"/>
                          <w:szCs w:val="18"/>
                        </w:rPr>
                        <w:t xml:space="preserve"> Par ailleurs, deux indicateurs de conséquences sanitaires (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n</w:t>
                      </w:r>
                      <w:r w:rsidRPr="002C76BC">
                        <w:rPr>
                          <w:i/>
                          <w:iCs/>
                          <w:sz w:val="18"/>
                          <w:szCs w:val="18"/>
                        </w:rPr>
                        <w:t>ombre de patients théoriques traités par médicaments de substitution aux opioïde et décès par surdose) s’avèrent également indisponibles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pour les D</w:t>
                      </w:r>
                      <w:r w:rsidR="00895A53">
                        <w:rPr>
                          <w:i/>
                          <w:iCs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OM</w:t>
                      </w:r>
                      <w:r w:rsidRPr="002C76BC">
                        <w:rPr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  <w:p w14:paraId="3C4F944F" w14:textId="77777777" w:rsidR="009950A9" w:rsidRDefault="009950A9"/>
                  </w:txbxContent>
                </v:textbox>
                <w10:wrap type="square" anchorx="margin"/>
              </v:shape>
            </w:pict>
          </mc:Fallback>
        </mc:AlternateContent>
      </w:r>
      <w:r w:rsidR="003E17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5982D" wp14:editId="6080D0D0">
                <wp:simplePos x="0" y="0"/>
                <wp:positionH relativeFrom="column">
                  <wp:posOffset>149087</wp:posOffset>
                </wp:positionH>
                <wp:positionV relativeFrom="paragraph">
                  <wp:posOffset>991677</wp:posOffset>
                </wp:positionV>
                <wp:extent cx="423545" cy="3991555"/>
                <wp:effectExtent l="0" t="0" r="0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" cy="3991555"/>
                        </a:xfrm>
                        <a:prstGeom prst="rect">
                          <a:avLst/>
                        </a:prstGeom>
                        <a:solidFill>
                          <a:srgbClr val="D5D5CB">
                            <a:alpha val="83922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D964D" w14:textId="77777777" w:rsidR="009950A9" w:rsidRPr="008361EB" w:rsidRDefault="009950A9" w:rsidP="00F616B9">
                            <w:pPr>
                              <w:jc w:val="center"/>
                              <w:rPr>
                                <w:b/>
                                <w:color w:val="3B3838" w:themeColor="background2" w:themeShade="40"/>
                                <w:sz w:val="3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61EB">
                              <w:rPr>
                                <w:b/>
                                <w:color w:val="3B3838" w:themeColor="background2" w:themeShade="40"/>
                                <w:sz w:val="3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Synthèse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5982D" id="Zone de texte 4" o:spid="_x0000_s1027" type="#_x0000_t202" style="position:absolute;margin-left:11.75pt;margin-top:78.1pt;width:33.35pt;height:3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" fillcolor="#d5d5cb" stroked="f" strokeweight=".5pt">
                <v:fill opacity="54998f"/>
                <v:textbox style="layout-flow:vertical;mso-layout-flow-alt:bottom-to-top" inset=",1mm">
                  <w:txbxContent>
                    <w:p w14:paraId="225D964D" w14:textId="77777777" w:rsidR="009950A9" w:rsidRPr="008361EB" w:rsidRDefault="009950A9" w:rsidP="00F616B9">
                      <w:pPr>
                        <w:jc w:val="center"/>
                        <w:rPr>
                          <w:b/>
                          <w:color w:val="3B3838" w:themeColor="background2" w:themeShade="40"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61EB">
                        <w:rPr>
                          <w:b/>
                          <w:color w:val="3B3838" w:themeColor="background2" w:themeShade="40"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Synthèse</w:t>
                      </w:r>
                    </w:p>
                  </w:txbxContent>
                </v:textbox>
              </v:shape>
            </w:pict>
          </mc:Fallback>
        </mc:AlternateContent>
      </w:r>
      <w:r w:rsidR="00F21E1B">
        <w:br w:type="page"/>
      </w:r>
      <w:r w:rsidR="00AB57B2" w:rsidRPr="00A724E9">
        <w:lastRenderedPageBreak/>
        <w:t xml:space="preserve">Usages de produits psychoactifs à l’âge adulte </w:t>
      </w:r>
      <w:r w:rsidR="00AB57B2" w:rsidRPr="00AB57B2">
        <w:rPr>
          <w:sz w:val="18"/>
          <w:szCs w:val="18"/>
        </w:rPr>
        <w:t>(1</w:t>
      </w:r>
      <w:r w:rsidR="00C82C17">
        <w:rPr>
          <w:sz w:val="18"/>
          <w:szCs w:val="18"/>
        </w:rPr>
        <w:t>5</w:t>
      </w:r>
      <w:r w:rsidR="00AB57B2" w:rsidRPr="00AB57B2">
        <w:rPr>
          <w:sz w:val="18"/>
          <w:szCs w:val="18"/>
        </w:rPr>
        <w:t xml:space="preserve">-75 ans pour l’alcool et le tabac, </w:t>
      </w:r>
      <w:r w:rsidR="00C82C17">
        <w:rPr>
          <w:sz w:val="18"/>
          <w:szCs w:val="18"/>
        </w:rPr>
        <w:t>15</w:t>
      </w:r>
      <w:r w:rsidR="00AB57B2" w:rsidRPr="00AB57B2">
        <w:rPr>
          <w:sz w:val="18"/>
          <w:szCs w:val="18"/>
        </w:rPr>
        <w:t>-64 ans pour les autres produits)</w:t>
      </w:r>
      <w:r w:rsidR="00AB57B2" w:rsidRPr="00A724E9">
        <w:t xml:space="preserve"> en 201</w:t>
      </w:r>
      <w:r w:rsidR="00C82C17">
        <w:t>4</w:t>
      </w:r>
      <w:r w:rsidR="00AB57B2" w:rsidRPr="00A724E9">
        <w:t xml:space="preserve"> </w:t>
      </w:r>
      <w:r w:rsidR="005A4301">
        <w:t>en Guadeloupe</w:t>
      </w:r>
      <w:r w:rsidR="00AB57B2" w:rsidRPr="00A724E9">
        <w:t xml:space="preserve"> et en France métropolitaine (%)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8"/>
        <w:gridCol w:w="3205"/>
        <w:gridCol w:w="693"/>
        <w:gridCol w:w="693"/>
        <w:gridCol w:w="693"/>
        <w:gridCol w:w="769"/>
        <w:gridCol w:w="769"/>
        <w:gridCol w:w="756"/>
      </w:tblGrid>
      <w:tr w:rsidR="00AB57B2" w:rsidRPr="00450AA9" w14:paraId="281615D5" w14:textId="77777777" w:rsidTr="00C82C17">
        <w:trPr>
          <w:trHeight w:val="300"/>
        </w:trPr>
        <w:tc>
          <w:tcPr>
            <w:tcW w:w="27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noWrap/>
            <w:vAlign w:val="center"/>
            <w:hideMark/>
          </w:tcPr>
          <w:p w14:paraId="2D33D806" w14:textId="77777777" w:rsidR="00AB57B2" w:rsidRPr="00450AA9" w:rsidRDefault="00AB57B2" w:rsidP="00720C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0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38F3187A" w14:textId="792D8BD6" w:rsidR="00AB57B2" w:rsidRPr="00533B1C" w:rsidRDefault="00C82C17" w:rsidP="00720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Guadeloupe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60FEBFEF" w14:textId="77777777" w:rsidR="00AB57B2" w:rsidRPr="00533B1C" w:rsidRDefault="00AB57B2" w:rsidP="00720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3B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France métropolitaine </w:t>
            </w:r>
          </w:p>
        </w:tc>
      </w:tr>
      <w:tr w:rsidR="00AB57B2" w:rsidRPr="00450AA9" w14:paraId="0C7DCA86" w14:textId="77777777" w:rsidTr="00C82C17">
        <w:trPr>
          <w:trHeight w:val="540"/>
        </w:trPr>
        <w:tc>
          <w:tcPr>
            <w:tcW w:w="27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vAlign w:val="center"/>
            <w:hideMark/>
          </w:tcPr>
          <w:p w14:paraId="72505655" w14:textId="77777777" w:rsidR="00AB57B2" w:rsidRPr="00450AA9" w:rsidRDefault="00AB57B2" w:rsidP="00720C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0F0CDF70" w14:textId="239DBE4A" w:rsidR="00AB57B2" w:rsidRPr="00450AA9" w:rsidRDefault="00AB57B2" w:rsidP="00EB1D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2A732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838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7BE4762B" w14:textId="00EA5A11" w:rsidR="00AB57B2" w:rsidRPr="00450AA9" w:rsidRDefault="00AB57B2" w:rsidP="00EB1D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2A732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1188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06964F74" w14:textId="44A46392" w:rsidR="00AB57B2" w:rsidRPr="00450AA9" w:rsidRDefault="00AB57B2" w:rsidP="00EB1D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proofErr w:type="spellStart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</w:t>
            </w:r>
            <w:proofErr w:type="spellEnd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2A732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2026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4F72C41F" w14:textId="3F388E0F" w:rsidR="00AB57B2" w:rsidRPr="00450AA9" w:rsidRDefault="00AB57B2" w:rsidP="00720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2A732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7191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00DAAED6" w14:textId="3A3B2262" w:rsidR="00AB57B2" w:rsidRPr="00450AA9" w:rsidRDefault="00AB57B2" w:rsidP="00720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2A732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8444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6071E57D" w14:textId="6B53AFA8" w:rsidR="00AB57B2" w:rsidRPr="00450AA9" w:rsidRDefault="00AB57B2" w:rsidP="00720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proofErr w:type="spellStart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</w:t>
            </w:r>
            <w:proofErr w:type="spellEnd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2A732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15635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</w:tr>
      <w:tr w:rsidR="00C82C17" w:rsidRPr="00450AA9" w14:paraId="75740017" w14:textId="77777777" w:rsidTr="00C82C17">
        <w:trPr>
          <w:trHeight w:val="300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3B03" w14:textId="77777777" w:rsidR="00C82C17" w:rsidRPr="00450AA9" w:rsidRDefault="00C82C17" w:rsidP="00C82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D51B" w14:textId="77777777" w:rsidR="00C82C17" w:rsidRPr="00450AA9" w:rsidRDefault="00C82C17" w:rsidP="00C82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3FAD" w14:textId="3D7DA982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ascii="Calibri" w:hAnsi="Calibri" w:cs="Calibri"/>
                <w:color w:val="000000"/>
                <w:sz w:val="14"/>
                <w:szCs w:val="14"/>
              </w:rPr>
              <w:t>95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CC01" w14:textId="6606396A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C82C17">
              <w:rPr>
                <w:rFonts w:ascii="Calibri" w:hAnsi="Calibri" w:cs="Calibri"/>
                <w:color w:val="00B050"/>
                <w:sz w:val="14"/>
                <w:szCs w:val="14"/>
              </w:rPr>
              <w:t>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1B60" w14:textId="77CDF6ED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C82C17">
              <w:rPr>
                <w:rFonts w:ascii="Calibri" w:hAnsi="Calibri" w:cs="Calibri"/>
                <w:color w:val="00B050"/>
                <w:sz w:val="14"/>
                <w:szCs w:val="14"/>
              </w:rPr>
              <w:t>94*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29FC" w14:textId="31569E3F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96,6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88E7" w14:textId="500E61F6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94,1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F662" w14:textId="3629BBEF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95,3</w:t>
            </w:r>
          </w:p>
        </w:tc>
      </w:tr>
      <w:tr w:rsidR="00C82C17" w:rsidRPr="00450AA9" w14:paraId="719C5313" w14:textId="77777777" w:rsidTr="00C82C17">
        <w:trPr>
          <w:trHeight w:val="300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612C" w14:textId="77777777" w:rsidR="00C82C17" w:rsidRPr="00450AA9" w:rsidRDefault="00C82C17" w:rsidP="00C82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C7B3" w14:textId="77777777" w:rsidR="00C82C17" w:rsidRPr="00450AA9" w:rsidRDefault="00C82C17" w:rsidP="00C82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 ≥ 10 usages dans le mois)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FB76" w14:textId="55575BBE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C82C17">
              <w:rPr>
                <w:rFonts w:ascii="Calibri" w:hAnsi="Calibri" w:cs="Calibri"/>
                <w:color w:val="00B050"/>
                <w:sz w:val="14"/>
                <w:szCs w:val="14"/>
              </w:rPr>
              <w:t>22*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CB1D" w14:textId="7EB51D61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C82C17">
              <w:rPr>
                <w:rFonts w:ascii="Calibri" w:hAnsi="Calibri" w:cs="Calibri"/>
                <w:color w:val="00B050"/>
                <w:sz w:val="14"/>
                <w:szCs w:val="14"/>
              </w:rPr>
              <w:t>5*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EB15" w14:textId="5DF20350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C82C17">
              <w:rPr>
                <w:rFonts w:ascii="Calibri" w:hAnsi="Calibri" w:cs="Calibri"/>
                <w:color w:val="00B050"/>
                <w:sz w:val="14"/>
                <w:szCs w:val="14"/>
              </w:rPr>
              <w:t>13*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4C69" w14:textId="40D67BA2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27,1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326F" w14:textId="7FF2D278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9,3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A171" w14:textId="78A1665E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18,0</w:t>
            </w:r>
          </w:p>
        </w:tc>
      </w:tr>
      <w:tr w:rsidR="00C82C17" w:rsidRPr="00450AA9" w14:paraId="601BA9B1" w14:textId="77777777" w:rsidTr="00C82C17">
        <w:trPr>
          <w:trHeight w:val="300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F6BE" w14:textId="77777777" w:rsidR="00C82C17" w:rsidRPr="00450AA9" w:rsidRDefault="00C82C17" w:rsidP="00C82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8DCC" w14:textId="77777777" w:rsidR="00C82C17" w:rsidRPr="00450AA9" w:rsidRDefault="00C82C17" w:rsidP="00C82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quotidien (≥ 30 usages dans le mois)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9C7C" w14:textId="52F77D44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C82C17">
              <w:rPr>
                <w:rFonts w:ascii="Calibri" w:hAnsi="Calibri" w:cs="Calibri"/>
                <w:color w:val="00B050"/>
                <w:sz w:val="14"/>
                <w:szCs w:val="14"/>
              </w:rPr>
              <w:t>12*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FE90" w14:textId="7C994D09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C82C17">
              <w:rPr>
                <w:rFonts w:ascii="Calibri" w:hAnsi="Calibri" w:cs="Calibri"/>
                <w:color w:val="00B050"/>
                <w:sz w:val="14"/>
                <w:szCs w:val="14"/>
              </w:rPr>
              <w:t>2*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B907" w14:textId="05154578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C82C17">
              <w:rPr>
                <w:rFonts w:ascii="Calibri" w:hAnsi="Calibri" w:cs="Calibri"/>
                <w:color w:val="00B050"/>
                <w:sz w:val="14"/>
                <w:szCs w:val="14"/>
              </w:rPr>
              <w:t>7*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E56E" w14:textId="5C66F33F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14,6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AD65" w14:textId="1D25D67C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4,9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A3ED" w14:textId="1905F025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9,7</w:t>
            </w:r>
          </w:p>
        </w:tc>
      </w:tr>
      <w:tr w:rsidR="00C82C17" w:rsidRPr="00450AA9" w14:paraId="56751DC1" w14:textId="77777777" w:rsidTr="00C82C17">
        <w:trPr>
          <w:trHeight w:val="60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C90A" w14:textId="77777777" w:rsidR="00C82C17" w:rsidRPr="00450AA9" w:rsidRDefault="00C82C17" w:rsidP="00C82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Alcoolisation ponctuelle importante (API)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4106" w14:textId="77777777" w:rsidR="00C82C17" w:rsidRPr="00450AA9" w:rsidRDefault="00C82C17" w:rsidP="00C82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Dans le mois ( ≥ 1 fois)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6C74" w14:textId="2D9CFDB1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ascii="Calibri" w:hAnsi="Calibri" w:cs="Calibr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7FD8" w14:textId="45C95402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C82C17">
              <w:rPr>
                <w:rFonts w:ascii="Calibri" w:hAnsi="Calibri" w:cs="Calibri"/>
                <w:color w:val="00B050"/>
                <w:sz w:val="14"/>
                <w:szCs w:val="14"/>
              </w:rPr>
              <w:t>5*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7C47" w14:textId="7B0660F8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C82C17">
              <w:rPr>
                <w:rFonts w:ascii="Calibri" w:hAnsi="Calibri" w:cs="Calibri"/>
                <w:color w:val="00B050"/>
                <w:sz w:val="14"/>
                <w:szCs w:val="14"/>
              </w:rPr>
              <w:t>14*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7E8B" w14:textId="7EC4B938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26,2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70A9" w14:textId="677C47A0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8,9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FF40" w14:textId="6D35E99C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17,4</w:t>
            </w:r>
          </w:p>
        </w:tc>
      </w:tr>
      <w:tr w:rsidR="00C82C17" w:rsidRPr="00450AA9" w14:paraId="67CC7B12" w14:textId="77777777" w:rsidTr="00C82C17">
        <w:trPr>
          <w:trHeight w:val="300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3711" w14:textId="2F46F071" w:rsidR="00C82C17" w:rsidRPr="00450AA9" w:rsidRDefault="00C82C17" w:rsidP="00C82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Tabac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399A" w14:textId="03ACFE8C" w:rsidR="00C82C17" w:rsidRPr="00450AA9" w:rsidRDefault="00C82C17" w:rsidP="00C82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Quotidien (≥ 1 cig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AC27" w14:textId="584FBB4F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C82C17">
              <w:rPr>
                <w:rFonts w:ascii="Calibri" w:hAnsi="Calibri" w:cs="Calibri"/>
                <w:color w:val="00B050"/>
                <w:sz w:val="14"/>
                <w:szCs w:val="14"/>
              </w:rPr>
              <w:t>20*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1A88" w14:textId="5613209B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C82C17">
              <w:rPr>
                <w:rFonts w:ascii="Calibri" w:hAnsi="Calibri" w:cs="Calibri"/>
                <w:color w:val="00B050"/>
                <w:sz w:val="14"/>
                <w:szCs w:val="14"/>
              </w:rPr>
              <w:t>11*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7605" w14:textId="66B87CBE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C82C17">
              <w:rPr>
                <w:rFonts w:ascii="Calibri" w:hAnsi="Calibri" w:cs="Calibri"/>
                <w:color w:val="00B050"/>
                <w:sz w:val="14"/>
                <w:szCs w:val="14"/>
              </w:rPr>
              <w:t>15*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9ADF" w14:textId="55E79E9F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32,3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3CFF" w14:textId="40C2172E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24,2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D043" w14:textId="2C7F20C8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28,1</w:t>
            </w:r>
          </w:p>
        </w:tc>
      </w:tr>
      <w:tr w:rsidR="00C82C17" w:rsidRPr="00450AA9" w14:paraId="09FE7B49" w14:textId="77777777" w:rsidTr="00C82C17">
        <w:trPr>
          <w:trHeight w:val="300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4E7D" w14:textId="77777777" w:rsidR="00C82C17" w:rsidRPr="00450AA9" w:rsidRDefault="00C82C17" w:rsidP="00C82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C8EE" w14:textId="3BFD02B5" w:rsidR="00C82C17" w:rsidRPr="00450AA9" w:rsidRDefault="00C82C17" w:rsidP="00C82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Intensif (≥ 10 cig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arettes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4328" w14:textId="7A2C712B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C82C17">
              <w:rPr>
                <w:rFonts w:ascii="Calibri" w:hAnsi="Calibri" w:cs="Calibri"/>
                <w:color w:val="00B050"/>
                <w:sz w:val="14"/>
                <w:szCs w:val="14"/>
              </w:rPr>
              <w:t>10*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1033" w14:textId="5F685591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C82C17">
              <w:rPr>
                <w:rFonts w:ascii="Calibri" w:hAnsi="Calibri" w:cs="Calibri"/>
                <w:color w:val="00B050"/>
                <w:sz w:val="14"/>
                <w:szCs w:val="14"/>
              </w:rPr>
              <w:t>5*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56FC" w14:textId="76C692EB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C82C17">
              <w:rPr>
                <w:rFonts w:ascii="Calibri" w:hAnsi="Calibri" w:cs="Calibri"/>
                <w:color w:val="00B050"/>
                <w:sz w:val="14"/>
                <w:szCs w:val="14"/>
              </w:rPr>
              <w:t>7*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ACF19" w14:textId="1B5B492B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23,0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7CBD8" w14:textId="21C633B8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15,3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0E89" w14:textId="599446C0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19,1</w:t>
            </w:r>
          </w:p>
        </w:tc>
      </w:tr>
      <w:tr w:rsidR="00C82C17" w:rsidRPr="00450AA9" w14:paraId="6ACBBB6B" w14:textId="77777777" w:rsidTr="00C82C17">
        <w:trPr>
          <w:trHeight w:val="300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4703" w14:textId="77777777" w:rsidR="00C82C17" w:rsidRPr="00450AA9" w:rsidRDefault="00C82C17" w:rsidP="00C82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Cannabis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E6FF" w14:textId="77777777" w:rsidR="00C82C17" w:rsidRPr="00450AA9" w:rsidRDefault="00C82C17" w:rsidP="00C82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CB95" w14:textId="6D91D56D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C82C17">
              <w:rPr>
                <w:rFonts w:ascii="Calibri" w:hAnsi="Calibri" w:cs="Calibri"/>
                <w:color w:val="00B050"/>
                <w:sz w:val="14"/>
                <w:szCs w:val="14"/>
              </w:rPr>
              <w:t>36*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0924" w14:textId="690AECA2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C82C17">
              <w:rPr>
                <w:rFonts w:ascii="Calibri" w:hAnsi="Calibri" w:cs="Calibri"/>
                <w:color w:val="00B050"/>
                <w:sz w:val="14"/>
                <w:szCs w:val="14"/>
              </w:rPr>
              <w:t>15*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8724" w14:textId="1B49C069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C82C17">
              <w:rPr>
                <w:rFonts w:ascii="Calibri" w:hAnsi="Calibri" w:cs="Calibri"/>
                <w:color w:val="00B050"/>
                <w:sz w:val="14"/>
                <w:szCs w:val="14"/>
              </w:rPr>
              <w:t>25*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3A7C" w14:textId="00B86869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49,1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68AF" w14:textId="7928D014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33,0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DFEA" w14:textId="44076D76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40,9</w:t>
            </w:r>
          </w:p>
        </w:tc>
      </w:tr>
      <w:tr w:rsidR="00C82C17" w:rsidRPr="00450AA9" w14:paraId="13F52314" w14:textId="77777777" w:rsidTr="00C82C17">
        <w:trPr>
          <w:trHeight w:val="300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1E68B" w14:textId="77777777" w:rsidR="00C82C17" w:rsidRPr="00450AA9" w:rsidRDefault="00C82C17" w:rsidP="00C82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37D8" w14:textId="77777777" w:rsidR="00C82C17" w:rsidRPr="00450AA9" w:rsidRDefault="00C82C17" w:rsidP="00C82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dans l'année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08AC" w14:textId="4F2CFAD1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ascii="Calibri" w:hAnsi="Calibri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98F5" w14:textId="6FB90002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C82C17">
              <w:rPr>
                <w:rFonts w:ascii="Calibri" w:hAnsi="Calibri" w:cs="Calibri"/>
                <w:color w:val="00B050"/>
                <w:sz w:val="14"/>
                <w:szCs w:val="14"/>
              </w:rPr>
              <w:t>3*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CD1D" w14:textId="32B3F90F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C82C17">
              <w:rPr>
                <w:rFonts w:ascii="Calibri" w:hAnsi="Calibri" w:cs="Calibri"/>
                <w:color w:val="00B050"/>
                <w:sz w:val="14"/>
                <w:szCs w:val="14"/>
              </w:rPr>
              <w:t>8*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B0C5" w14:textId="74106862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4A3C" w14:textId="617CDE05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7,4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C361" w14:textId="511BBD6F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11,1</w:t>
            </w:r>
          </w:p>
        </w:tc>
      </w:tr>
      <w:tr w:rsidR="00C82C17" w:rsidRPr="00450AA9" w14:paraId="089D5A7E" w14:textId="77777777" w:rsidTr="00C82C17">
        <w:trPr>
          <w:trHeight w:val="300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F6AA4" w14:textId="77777777" w:rsidR="00C82C17" w:rsidRPr="00450AA9" w:rsidRDefault="00C82C17" w:rsidP="00C82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EE26" w14:textId="77777777" w:rsidR="00C82C17" w:rsidRPr="00450AA9" w:rsidRDefault="00C82C17" w:rsidP="00C82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(≥ 10 usages dans le mois)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CFBE" w14:textId="1F4B82A4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7EBE" w14:textId="672FDC1F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>
              <w:rPr>
                <w:rFonts w:ascii="Calibri" w:hAnsi="Calibri" w:cs="Calibri"/>
                <w:color w:val="00B050"/>
                <w:sz w:val="14"/>
                <w:szCs w:val="14"/>
              </w:rPr>
              <w:t>&lt;0,5</w:t>
            </w:r>
            <w:r w:rsidRPr="00C82C17">
              <w:rPr>
                <w:rFonts w:ascii="Calibri" w:hAnsi="Calibri" w:cs="Calibri"/>
                <w:color w:val="00B050"/>
                <w:sz w:val="14"/>
                <w:szCs w:val="14"/>
              </w:rPr>
              <w:t>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2D3F" w14:textId="1EA51C9E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84C7" w14:textId="297F6545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4,7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BDA7" w14:textId="5C850A4E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9712" w14:textId="6A1CCE58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3,2</w:t>
            </w:r>
          </w:p>
        </w:tc>
      </w:tr>
      <w:tr w:rsidR="00C82C17" w:rsidRPr="00450AA9" w14:paraId="53990558" w14:textId="77777777" w:rsidTr="00C82C17">
        <w:trPr>
          <w:trHeight w:val="30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5C28" w14:textId="77777777" w:rsidR="00C82C17" w:rsidRPr="00450AA9" w:rsidRDefault="00C82C17" w:rsidP="00C82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Poppers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2FD7" w14:textId="77777777" w:rsidR="00C82C17" w:rsidRPr="00450AA9" w:rsidRDefault="00C82C17" w:rsidP="00C82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259F" w14:textId="3A2D39EE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C82C17">
              <w:rPr>
                <w:rFonts w:ascii="Calibri" w:hAnsi="Calibri" w:cs="Calibri"/>
                <w:color w:val="00B050"/>
                <w:sz w:val="14"/>
                <w:szCs w:val="14"/>
              </w:rPr>
              <w:t>2*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086C" w14:textId="694633F6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>
              <w:rPr>
                <w:rFonts w:ascii="Calibri" w:hAnsi="Calibri" w:cs="Calibri"/>
                <w:color w:val="00B050"/>
                <w:sz w:val="14"/>
                <w:szCs w:val="14"/>
              </w:rPr>
              <w:t>&lt;0,5</w:t>
            </w:r>
            <w:r w:rsidRPr="00C82C17">
              <w:rPr>
                <w:rFonts w:ascii="Calibri" w:hAnsi="Calibri" w:cs="Calibri"/>
                <w:color w:val="00B050"/>
                <w:sz w:val="14"/>
                <w:szCs w:val="14"/>
              </w:rPr>
              <w:t>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F1E6" w14:textId="48F5C266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C82C17">
              <w:rPr>
                <w:rFonts w:ascii="Calibri" w:hAnsi="Calibri" w:cs="Calibri"/>
                <w:color w:val="00B050"/>
                <w:sz w:val="14"/>
                <w:szCs w:val="14"/>
              </w:rPr>
              <w:t>1*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D627" w14:textId="483AC3E7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9,4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6896" w14:textId="1E87DEFE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4,7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3B33" w14:textId="71981FF8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7,0</w:t>
            </w:r>
          </w:p>
        </w:tc>
      </w:tr>
      <w:tr w:rsidR="00C82C17" w:rsidRPr="00450AA9" w14:paraId="5F636973" w14:textId="77777777" w:rsidTr="00C82C17">
        <w:trPr>
          <w:trHeight w:val="30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D783" w14:textId="77777777" w:rsidR="00C82C17" w:rsidRPr="00450AA9" w:rsidRDefault="00C82C17" w:rsidP="00C82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Cocaïne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8E90" w14:textId="77777777" w:rsidR="00C82C17" w:rsidRPr="00450AA9" w:rsidRDefault="00C82C17" w:rsidP="00C82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F937" w14:textId="192708EB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C82C17">
              <w:rPr>
                <w:rFonts w:ascii="Calibri" w:hAnsi="Calibri" w:cs="Calibri"/>
                <w:color w:val="00B050"/>
                <w:sz w:val="14"/>
                <w:szCs w:val="14"/>
              </w:rPr>
              <w:t>2*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70B8" w14:textId="21239D67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C82C17">
              <w:rPr>
                <w:rFonts w:ascii="Calibri" w:hAnsi="Calibri" w:cs="Calibri"/>
                <w:color w:val="00B050"/>
                <w:sz w:val="14"/>
                <w:szCs w:val="14"/>
              </w:rPr>
              <w:t>1*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3675" w14:textId="16AE66B5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C82C17">
              <w:rPr>
                <w:rFonts w:ascii="Calibri" w:hAnsi="Calibri" w:cs="Calibri"/>
                <w:color w:val="00B050"/>
                <w:sz w:val="14"/>
                <w:szCs w:val="14"/>
              </w:rPr>
              <w:t>1*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0AC1" w14:textId="637DFCE9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7,9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8FA9" w14:textId="3C1A6215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3,0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48D9" w14:textId="1A66106C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5,4</w:t>
            </w:r>
          </w:p>
        </w:tc>
      </w:tr>
      <w:tr w:rsidR="00C82C17" w:rsidRPr="00450AA9" w14:paraId="55D88C9E" w14:textId="77777777" w:rsidTr="00C82C17">
        <w:trPr>
          <w:trHeight w:val="30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3899" w14:textId="77777777" w:rsidR="00C82C17" w:rsidRPr="00450AA9" w:rsidRDefault="00C82C17" w:rsidP="00C82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MDMA/ecstasy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F491" w14:textId="77777777" w:rsidR="00C82C17" w:rsidRPr="00450AA9" w:rsidRDefault="00C82C17" w:rsidP="00C82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0DE1" w14:textId="103C4030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>
              <w:rPr>
                <w:rFonts w:ascii="Calibri" w:hAnsi="Calibri" w:cs="Calibri"/>
                <w:color w:val="00B050"/>
                <w:sz w:val="14"/>
                <w:szCs w:val="14"/>
              </w:rPr>
              <w:t>&lt;0,5</w:t>
            </w:r>
            <w:r w:rsidRPr="00C82C17">
              <w:rPr>
                <w:rFonts w:ascii="Calibri" w:hAnsi="Calibri" w:cs="Calibri"/>
                <w:color w:val="00B050"/>
                <w:sz w:val="14"/>
                <w:szCs w:val="14"/>
              </w:rPr>
              <w:t>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5B36" w14:textId="5E912EF1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>
              <w:rPr>
                <w:rFonts w:ascii="Calibri" w:hAnsi="Calibri" w:cs="Calibri"/>
                <w:color w:val="00B050"/>
                <w:sz w:val="14"/>
                <w:szCs w:val="14"/>
              </w:rPr>
              <w:t>&lt;0,5</w:t>
            </w:r>
            <w:r w:rsidRPr="00C82C17">
              <w:rPr>
                <w:rFonts w:ascii="Calibri" w:hAnsi="Calibri" w:cs="Calibri"/>
                <w:color w:val="00B050"/>
                <w:sz w:val="14"/>
                <w:szCs w:val="14"/>
              </w:rPr>
              <w:t>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04CE" w14:textId="27C7C909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>
              <w:rPr>
                <w:rFonts w:ascii="Calibri" w:hAnsi="Calibri" w:cs="Calibri"/>
                <w:color w:val="00B050"/>
                <w:sz w:val="14"/>
                <w:szCs w:val="14"/>
              </w:rPr>
              <w:t>&lt;0,5</w:t>
            </w:r>
            <w:r w:rsidRPr="00C82C17">
              <w:rPr>
                <w:rFonts w:ascii="Calibri" w:hAnsi="Calibri" w:cs="Calibri"/>
                <w:color w:val="00B050"/>
                <w:sz w:val="14"/>
                <w:szCs w:val="14"/>
              </w:rPr>
              <w:t>*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12AC" w14:textId="6719BDE0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5,9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4765" w14:textId="5752BF7A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2,5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D1A5" w14:textId="3DBC784E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4,2</w:t>
            </w:r>
          </w:p>
        </w:tc>
      </w:tr>
      <w:tr w:rsidR="00C82C17" w:rsidRPr="00450AA9" w14:paraId="05EBEF32" w14:textId="77777777" w:rsidTr="00C82C17">
        <w:trPr>
          <w:trHeight w:val="30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75F8" w14:textId="77777777" w:rsidR="00C82C17" w:rsidRPr="00450AA9" w:rsidRDefault="00C82C17" w:rsidP="00C82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Champignons hallucinogènes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8C81" w14:textId="77777777" w:rsidR="00C82C17" w:rsidRPr="00450AA9" w:rsidRDefault="00C82C17" w:rsidP="00C82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E970" w14:textId="50203725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C82C17">
              <w:rPr>
                <w:rFonts w:ascii="Calibri" w:hAnsi="Calibri" w:cs="Calibri"/>
                <w:color w:val="00B050"/>
                <w:sz w:val="14"/>
                <w:szCs w:val="14"/>
              </w:rPr>
              <w:t>1*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267C" w14:textId="3BC29CB6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>
              <w:rPr>
                <w:rFonts w:ascii="Calibri" w:hAnsi="Calibri" w:cs="Calibri"/>
                <w:color w:val="00B050"/>
                <w:sz w:val="14"/>
                <w:szCs w:val="14"/>
              </w:rPr>
              <w:t>&lt;0,5</w:t>
            </w:r>
            <w:r w:rsidRPr="00C82C17">
              <w:rPr>
                <w:rFonts w:ascii="Calibri" w:hAnsi="Calibri" w:cs="Calibri"/>
                <w:color w:val="00B050"/>
                <w:sz w:val="14"/>
                <w:szCs w:val="14"/>
              </w:rPr>
              <w:t>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30BF" w14:textId="161C30BC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C82C17">
              <w:rPr>
                <w:rFonts w:ascii="Calibri" w:hAnsi="Calibri" w:cs="Calibri"/>
                <w:color w:val="00B050"/>
                <w:sz w:val="14"/>
                <w:szCs w:val="14"/>
              </w:rPr>
              <w:t>1*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F716" w14:textId="61DF4805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6,5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EFD0" w14:textId="5C4F9B2F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2,7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0342" w14:textId="4D6784B1" w:rsidR="00C82C17" w:rsidRPr="00C82C17" w:rsidRDefault="00C82C17" w:rsidP="00C82C17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4,6</w:t>
            </w:r>
          </w:p>
        </w:tc>
      </w:tr>
    </w:tbl>
    <w:p w14:paraId="15F901CF" w14:textId="6D1E4C93" w:rsidR="00AB57B2" w:rsidRPr="008361EB" w:rsidRDefault="00AB57B2" w:rsidP="00AB57B2">
      <w:pPr>
        <w:pStyle w:val="Sous-titre"/>
      </w:pPr>
      <w:r w:rsidRPr="008361EB">
        <w:t xml:space="preserve">Source : Baromètre </w:t>
      </w:r>
      <w:r w:rsidR="00FC67CF">
        <w:t xml:space="preserve">de </w:t>
      </w:r>
      <w:r w:rsidRPr="008361EB">
        <w:t>Santé</w:t>
      </w:r>
      <w:r w:rsidR="00FC67CF">
        <w:t xml:space="preserve"> publique France</w:t>
      </w:r>
      <w:r w:rsidRPr="008361EB">
        <w:t xml:space="preserve"> 201</w:t>
      </w:r>
      <w:r w:rsidR="00C82C17">
        <w:t>4</w:t>
      </w:r>
    </w:p>
    <w:p w14:paraId="3EE1B40B" w14:textId="77777777" w:rsidR="00664412" w:rsidRDefault="00664412" w:rsidP="001811D6">
      <w:pPr>
        <w:spacing w:before="5" w:after="0" w:line="242" w:lineRule="auto"/>
        <w:ind w:right="-142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>Note : Les prévalences régionales sont arrondies à l’unité près pour des raisons d’effectif.</w:t>
      </w:r>
    </w:p>
    <w:p w14:paraId="4FE7595E" w14:textId="6AE3C8DE" w:rsidR="00C82C17" w:rsidRDefault="00AB57B2" w:rsidP="001811D6">
      <w:pPr>
        <w:spacing w:before="5" w:line="242" w:lineRule="auto"/>
        <w:ind w:right="-142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 xml:space="preserve">Note de lecture : </w:t>
      </w:r>
      <w:r w:rsidR="00C82C17">
        <w:rPr>
          <w:rFonts w:ascii="Eurocrat" w:hAnsi="Eurocrat"/>
          <w:color w:val="00B050"/>
          <w:sz w:val="14"/>
          <w:szCs w:val="14"/>
        </w:rPr>
        <w:t>20</w:t>
      </w:r>
      <w:r w:rsidR="00720CB2">
        <w:rPr>
          <w:rFonts w:ascii="Eurocrat" w:hAnsi="Eurocrat"/>
          <w:color w:val="00B050"/>
          <w:sz w:val="14"/>
          <w:szCs w:val="14"/>
        </w:rPr>
        <w:t>*</w:t>
      </w:r>
      <w:r>
        <w:rPr>
          <w:rFonts w:ascii="Eurocrat" w:hAnsi="Eurocrat"/>
          <w:color w:val="00B050"/>
          <w:sz w:val="14"/>
          <w:szCs w:val="14"/>
        </w:rPr>
        <w:t xml:space="preserve"> </w:t>
      </w:r>
      <w:r w:rsidRPr="000F609D">
        <w:rPr>
          <w:rFonts w:ascii="Eurocrat" w:hAnsi="Eurocrat"/>
          <w:sz w:val="14"/>
          <w:szCs w:val="14"/>
        </w:rPr>
        <w:t>s</w:t>
      </w:r>
      <w:r>
        <w:rPr>
          <w:rFonts w:ascii="Eurocrat" w:hAnsi="Eurocrat"/>
          <w:color w:val="4A4948"/>
          <w:sz w:val="14"/>
          <w:szCs w:val="14"/>
        </w:rPr>
        <w:t xml:space="preserve">ignifie que </w:t>
      </w:r>
      <w:r w:rsidR="00720CB2">
        <w:rPr>
          <w:rFonts w:ascii="Eurocrat" w:hAnsi="Eurocrat"/>
          <w:color w:val="4A4948"/>
          <w:sz w:val="14"/>
          <w:szCs w:val="14"/>
        </w:rPr>
        <w:t xml:space="preserve">le niveau </w:t>
      </w:r>
      <w:r w:rsidR="00C82C17">
        <w:rPr>
          <w:rFonts w:ascii="Eurocrat" w:hAnsi="Eurocrat"/>
          <w:color w:val="4A4948"/>
          <w:sz w:val="14"/>
          <w:szCs w:val="14"/>
        </w:rPr>
        <w:t>d’usage quotidien de tabac d</w:t>
      </w:r>
      <w:r w:rsidR="00720CB2">
        <w:rPr>
          <w:rFonts w:ascii="Eurocrat" w:hAnsi="Eurocrat"/>
          <w:color w:val="4A4948"/>
          <w:sz w:val="14"/>
          <w:szCs w:val="14"/>
        </w:rPr>
        <w:t>es hommes</w:t>
      </w:r>
      <w:r>
        <w:rPr>
          <w:rFonts w:ascii="Eurocrat" w:hAnsi="Eurocrat"/>
          <w:color w:val="4A4948"/>
          <w:sz w:val="14"/>
          <w:szCs w:val="14"/>
        </w:rPr>
        <w:t xml:space="preserve"> </w:t>
      </w:r>
      <w:r w:rsidR="00C82C17">
        <w:rPr>
          <w:rFonts w:ascii="Eurocrat" w:hAnsi="Eurocrat"/>
          <w:color w:val="4A4948"/>
          <w:sz w:val="14"/>
          <w:szCs w:val="14"/>
        </w:rPr>
        <w:t>du DOM</w:t>
      </w:r>
      <w:r w:rsidR="003616CE">
        <w:rPr>
          <w:rFonts w:ascii="Eurocrat" w:hAnsi="Eurocrat"/>
          <w:color w:val="4A4948"/>
          <w:sz w:val="14"/>
          <w:szCs w:val="14"/>
        </w:rPr>
        <w:t xml:space="preserve"> </w:t>
      </w:r>
      <w:r>
        <w:rPr>
          <w:rFonts w:ascii="Eurocrat" w:hAnsi="Eurocrat"/>
          <w:color w:val="4A4948"/>
          <w:sz w:val="14"/>
          <w:szCs w:val="14"/>
        </w:rPr>
        <w:t xml:space="preserve">est </w:t>
      </w:r>
      <w:r w:rsidR="00720CB2">
        <w:rPr>
          <w:rFonts w:ascii="Eurocrat" w:hAnsi="Eurocrat"/>
          <w:color w:val="4A4948"/>
          <w:sz w:val="14"/>
          <w:szCs w:val="14"/>
        </w:rPr>
        <w:t>inférieur</w:t>
      </w:r>
      <w:r>
        <w:rPr>
          <w:rFonts w:ascii="Eurocrat" w:hAnsi="Eurocrat"/>
          <w:color w:val="4A4948"/>
          <w:sz w:val="14"/>
          <w:szCs w:val="14"/>
        </w:rPr>
        <w:t xml:space="preserve"> </w:t>
      </w:r>
      <w:r w:rsidR="001811D6">
        <w:rPr>
          <w:rFonts w:ascii="Eurocrat" w:hAnsi="Eurocrat"/>
          <w:color w:val="4A4948"/>
          <w:sz w:val="14"/>
          <w:szCs w:val="14"/>
        </w:rPr>
        <w:t xml:space="preserve">(test de Chi2 au seuil 0,05) </w:t>
      </w:r>
      <w:r>
        <w:rPr>
          <w:rFonts w:ascii="Eurocrat" w:hAnsi="Eurocrat"/>
          <w:color w:val="4A4948"/>
          <w:sz w:val="14"/>
          <w:szCs w:val="14"/>
        </w:rPr>
        <w:t xml:space="preserve">à celui de leurs homologues de la </w:t>
      </w:r>
      <w:r w:rsidR="00C82C17">
        <w:rPr>
          <w:rFonts w:ascii="Eurocrat" w:hAnsi="Eurocrat"/>
          <w:color w:val="4A4948"/>
          <w:sz w:val="14"/>
          <w:szCs w:val="14"/>
        </w:rPr>
        <w:t>France métropolitaine</w:t>
      </w:r>
      <w:r>
        <w:rPr>
          <w:rFonts w:ascii="Eurocrat" w:hAnsi="Eurocrat"/>
          <w:color w:val="4A4948"/>
          <w:sz w:val="14"/>
          <w:szCs w:val="14"/>
        </w:rPr>
        <w:t>.</w:t>
      </w:r>
    </w:p>
    <w:p w14:paraId="3F9DCB95" w14:textId="77777777" w:rsidR="00C82C17" w:rsidRDefault="00C82C17">
      <w:pPr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br w:type="page"/>
      </w:r>
    </w:p>
    <w:p w14:paraId="7C0870FE" w14:textId="77777777" w:rsidR="00AB57B2" w:rsidRDefault="00AB57B2" w:rsidP="001811D6">
      <w:pPr>
        <w:spacing w:before="5" w:line="242" w:lineRule="auto"/>
        <w:ind w:right="-142"/>
        <w:rPr>
          <w:rFonts w:ascii="Eurocrat" w:hAnsi="Eurocrat"/>
          <w:color w:val="4A4948"/>
          <w:sz w:val="14"/>
          <w:szCs w:val="14"/>
        </w:rPr>
      </w:pPr>
    </w:p>
    <w:p w14:paraId="7C060B6F" w14:textId="47C3F198" w:rsidR="00F21E1B" w:rsidRPr="00AB57B2" w:rsidRDefault="001A385F" w:rsidP="00F616B9">
      <w:pPr>
        <w:jc w:val="both"/>
        <w:rPr>
          <w:rFonts w:asciiTheme="majorHAnsi" w:hAnsiTheme="majorHAnsi"/>
          <w:b/>
          <w:sz w:val="24"/>
          <w:szCs w:val="24"/>
        </w:rPr>
      </w:pPr>
      <w:r w:rsidRPr="00AB57B2">
        <w:rPr>
          <w:rFonts w:asciiTheme="majorHAnsi" w:hAnsiTheme="majorHAnsi"/>
          <w:b/>
          <w:color w:val="767171" w:themeColor="background2" w:themeShade="80"/>
          <w:sz w:val="24"/>
          <w:szCs w:val="24"/>
        </w:rPr>
        <w:t>Usages de produits psychoactifs à 17 ans en 2017</w:t>
      </w:r>
      <w:r w:rsidR="00867DB9">
        <w:rPr>
          <w:rFonts w:asciiTheme="majorHAnsi" w:hAnsiTheme="majorHAnsi"/>
          <w:b/>
          <w:color w:val="767171" w:themeColor="background2" w:themeShade="80"/>
          <w:sz w:val="24"/>
          <w:szCs w:val="24"/>
        </w:rPr>
        <w:t xml:space="preserve"> </w:t>
      </w:r>
      <w:r w:rsidR="00CF028A">
        <w:rPr>
          <w:rFonts w:asciiTheme="majorHAnsi" w:hAnsiTheme="majorHAnsi"/>
          <w:b/>
          <w:color w:val="767171" w:themeColor="background2" w:themeShade="80"/>
          <w:sz w:val="24"/>
          <w:szCs w:val="24"/>
        </w:rPr>
        <w:t>en Guadeloupe</w:t>
      </w:r>
      <w:r w:rsidR="00450AA9" w:rsidRPr="00AB57B2">
        <w:rPr>
          <w:rFonts w:asciiTheme="majorHAnsi" w:hAnsiTheme="majorHAnsi"/>
          <w:b/>
          <w:color w:val="767171" w:themeColor="background2" w:themeShade="80"/>
          <w:sz w:val="24"/>
          <w:szCs w:val="24"/>
        </w:rPr>
        <w:t xml:space="preserve"> et en France métropolitaine (%)</w:t>
      </w:r>
    </w:p>
    <w:tbl>
      <w:tblPr>
        <w:tblW w:w="508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9"/>
        <w:gridCol w:w="3075"/>
        <w:gridCol w:w="751"/>
        <w:gridCol w:w="751"/>
        <w:gridCol w:w="751"/>
        <w:gridCol w:w="834"/>
        <w:gridCol w:w="834"/>
        <w:gridCol w:w="832"/>
      </w:tblGrid>
      <w:tr w:rsidR="00F6482C" w:rsidRPr="00450AA9" w14:paraId="5E56EF31" w14:textId="77777777" w:rsidTr="00720CB2">
        <w:trPr>
          <w:trHeight w:val="300"/>
        </w:trPr>
        <w:tc>
          <w:tcPr>
            <w:tcW w:w="26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noWrap/>
            <w:vAlign w:val="center"/>
            <w:hideMark/>
          </w:tcPr>
          <w:p w14:paraId="0EF18D99" w14:textId="77777777" w:rsidR="00F6482C" w:rsidRPr="00450AA9" w:rsidRDefault="00F6482C" w:rsidP="00720C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1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63D1EC30" w14:textId="1668FECD" w:rsidR="00F6482C" w:rsidRPr="00533B1C" w:rsidRDefault="00CF028A" w:rsidP="00720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Guadeloupe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075EE3D4" w14:textId="77777777" w:rsidR="00F6482C" w:rsidRPr="00533B1C" w:rsidRDefault="00F6482C" w:rsidP="00720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3B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France métropolitaine</w:t>
            </w:r>
          </w:p>
        </w:tc>
      </w:tr>
      <w:tr w:rsidR="00F6482C" w:rsidRPr="00450AA9" w14:paraId="34A849CD" w14:textId="77777777" w:rsidTr="00720CB2">
        <w:trPr>
          <w:trHeight w:val="540"/>
        </w:trPr>
        <w:tc>
          <w:tcPr>
            <w:tcW w:w="26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vAlign w:val="center"/>
            <w:hideMark/>
          </w:tcPr>
          <w:p w14:paraId="482306F6" w14:textId="77777777" w:rsidR="00F6482C" w:rsidRPr="00450AA9" w:rsidRDefault="00F6482C" w:rsidP="00720C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02CEF53F" w14:textId="7EF0B27C" w:rsidR="00F6482C" w:rsidRPr="00450AA9" w:rsidRDefault="00F6482C" w:rsidP="00EB1D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2A732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208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58A31840" w14:textId="11A6177A" w:rsidR="00F6482C" w:rsidRPr="00450AA9" w:rsidRDefault="00F6482C" w:rsidP="00EB1D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="00EB1D5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2A732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227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03E62918" w14:textId="6315D9E0" w:rsidR="00F6482C" w:rsidRPr="00450AA9" w:rsidRDefault="00F6482C" w:rsidP="00EB1D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proofErr w:type="spellStart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</w:t>
            </w:r>
            <w:proofErr w:type="spellEnd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2A732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435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2FC34008" w14:textId="77777777" w:rsidR="00F6482C" w:rsidRPr="00450AA9" w:rsidRDefault="00F6482C" w:rsidP="00720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(n=19611)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707C433A" w14:textId="77777777" w:rsidR="00F6482C" w:rsidRPr="00450AA9" w:rsidRDefault="00F6482C" w:rsidP="00720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(n=19504)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6A2BFD7B" w14:textId="77777777" w:rsidR="00F6482C" w:rsidRPr="00450AA9" w:rsidRDefault="00F6482C" w:rsidP="00720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proofErr w:type="spellStart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</w:t>
            </w:r>
            <w:proofErr w:type="spellEnd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(n=39115)</w:t>
            </w:r>
          </w:p>
        </w:tc>
      </w:tr>
      <w:tr w:rsidR="00CF028A" w:rsidRPr="00450AA9" w14:paraId="2D5D4708" w14:textId="77777777" w:rsidTr="00C75E22">
        <w:trPr>
          <w:trHeight w:val="300"/>
        </w:trPr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0973" w14:textId="77777777" w:rsidR="00CF028A" w:rsidRPr="00450AA9" w:rsidRDefault="00CF028A" w:rsidP="00CF0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61A8" w14:textId="77777777" w:rsidR="00CF028A" w:rsidRPr="00450AA9" w:rsidRDefault="00CF028A" w:rsidP="00CF0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64EB" w14:textId="050D10B6" w:rsidR="00CF028A" w:rsidRPr="00CF028A" w:rsidRDefault="00CF028A" w:rsidP="00CF028A">
            <w:pPr>
              <w:spacing w:after="0"/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0D72CB">
              <w:rPr>
                <w:rFonts w:cstheme="minorHAnsi"/>
                <w:color w:val="FF0000"/>
                <w:sz w:val="14"/>
                <w:szCs w:val="14"/>
              </w:rPr>
              <w:t>94*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3AA7" w14:textId="70E7BDF6" w:rsidR="00CF028A" w:rsidRPr="00CF028A" w:rsidRDefault="00CF028A" w:rsidP="00CF028A">
            <w:pPr>
              <w:spacing w:after="0"/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88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E3BE" w14:textId="2068395C" w:rsidR="00CF028A" w:rsidRPr="00CF028A" w:rsidRDefault="00CF028A" w:rsidP="00CF028A">
            <w:pPr>
              <w:spacing w:after="0"/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0D72CB">
              <w:rPr>
                <w:rFonts w:cstheme="minorHAnsi"/>
                <w:color w:val="FF0000"/>
                <w:sz w:val="14"/>
                <w:szCs w:val="14"/>
              </w:rPr>
              <w:t>91*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F060" w14:textId="5075CFD1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86,6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728F" w14:textId="2065F151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84,6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B011" w14:textId="270FAE26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85,7</w:t>
            </w:r>
          </w:p>
        </w:tc>
      </w:tr>
      <w:tr w:rsidR="00CF028A" w:rsidRPr="00450AA9" w14:paraId="18B2F8AF" w14:textId="77777777" w:rsidTr="00C75E22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C2FD" w14:textId="77777777" w:rsidR="00CF028A" w:rsidRPr="00450AA9" w:rsidRDefault="00CF028A" w:rsidP="00CF0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4FE1" w14:textId="77777777" w:rsidR="00CF028A" w:rsidRPr="00450AA9" w:rsidRDefault="00CF028A" w:rsidP="00CF0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dans le mois (≥ 1 usage)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6134" w14:textId="407AF470" w:rsidR="00CF028A" w:rsidRPr="00CF028A" w:rsidRDefault="00CF028A" w:rsidP="00CF028A">
            <w:pPr>
              <w:spacing w:after="0"/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64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C21D" w14:textId="4DE3779C" w:rsidR="00CF028A" w:rsidRPr="00CF028A" w:rsidRDefault="00CF028A" w:rsidP="00CF028A">
            <w:pPr>
              <w:spacing w:after="0"/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0D72CB">
              <w:rPr>
                <w:rFonts w:cstheme="minorHAnsi"/>
                <w:color w:val="00B050"/>
                <w:sz w:val="14"/>
                <w:szCs w:val="14"/>
              </w:rPr>
              <w:t>54*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8B2E" w14:textId="39B4991B" w:rsidR="00CF028A" w:rsidRPr="000D72CB" w:rsidRDefault="00CF028A" w:rsidP="00CF028A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0D72CB">
              <w:rPr>
                <w:rFonts w:cstheme="minorHAnsi"/>
                <w:color w:val="00B050"/>
                <w:sz w:val="14"/>
                <w:szCs w:val="14"/>
              </w:rPr>
              <w:t>59*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49D7" w14:textId="39C0A9BE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69,9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86AF" w14:textId="43B1D5A2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62,9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CFA6" w14:textId="58C91801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66,5</w:t>
            </w:r>
          </w:p>
        </w:tc>
      </w:tr>
      <w:tr w:rsidR="00CF028A" w:rsidRPr="00450AA9" w14:paraId="55DA18F4" w14:textId="77777777" w:rsidTr="00C75E22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2233" w14:textId="77777777" w:rsidR="00CF028A" w:rsidRPr="00450AA9" w:rsidRDefault="00CF028A" w:rsidP="00CF0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C316" w14:textId="77777777" w:rsidR="00CF028A" w:rsidRPr="00450AA9" w:rsidRDefault="00CF028A" w:rsidP="00CF0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 ≥ 10 usages dans le mois)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048C" w14:textId="70FC3979" w:rsidR="00CF028A" w:rsidRPr="00CF028A" w:rsidRDefault="00CF028A" w:rsidP="00CF028A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5BBA" w14:textId="07F38CFD" w:rsidR="00CF028A" w:rsidRPr="00CF028A" w:rsidRDefault="00CF028A" w:rsidP="00CF028A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EBDA" w14:textId="021F2898" w:rsidR="00CF028A" w:rsidRPr="000D72CB" w:rsidRDefault="00CF028A" w:rsidP="00CF028A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0D72CB">
              <w:rPr>
                <w:rFonts w:cstheme="minorHAnsi"/>
                <w:color w:val="00B050"/>
                <w:sz w:val="14"/>
                <w:szCs w:val="14"/>
              </w:rPr>
              <w:t>5*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D8A6" w14:textId="401681F7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12,0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1299" w14:textId="10FBCDD5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4,6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5D90" w14:textId="4AF20690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8,4</w:t>
            </w:r>
          </w:p>
        </w:tc>
      </w:tr>
      <w:tr w:rsidR="00CF028A" w:rsidRPr="00450AA9" w14:paraId="22548721" w14:textId="77777777" w:rsidTr="00C75E22">
        <w:trPr>
          <w:trHeight w:val="6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38F6" w14:textId="77777777" w:rsidR="00CF028A" w:rsidRPr="00450AA9" w:rsidRDefault="00CF028A" w:rsidP="00CF0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Alcoolisation ponctuelle importante (API)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F38F" w14:textId="77777777" w:rsidR="00CF028A" w:rsidRPr="00450AA9" w:rsidRDefault="00CF028A" w:rsidP="00CF0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Répétées (≥ 3 fois dans le mois)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85A6" w14:textId="15431FFD" w:rsidR="00CF028A" w:rsidRPr="00CF028A" w:rsidRDefault="00CF028A" w:rsidP="00CF028A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FCD5" w14:textId="5F6EB2A1" w:rsidR="00CF028A" w:rsidRPr="00CF028A" w:rsidRDefault="00CF028A" w:rsidP="00CF028A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54D2" w14:textId="6AA7544C" w:rsidR="00CF028A" w:rsidRPr="000D72CB" w:rsidRDefault="00CF028A" w:rsidP="00CF028A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0D72CB">
              <w:rPr>
                <w:rFonts w:cstheme="minorHAnsi"/>
                <w:color w:val="00B050"/>
                <w:sz w:val="14"/>
                <w:szCs w:val="14"/>
              </w:rPr>
              <w:t>12*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9CCF" w14:textId="00E02D9D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21,7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8498" w14:textId="1C52B811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10,9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9B6E" w14:textId="4C7C04C1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16,4</w:t>
            </w:r>
          </w:p>
        </w:tc>
      </w:tr>
      <w:tr w:rsidR="00CF028A" w:rsidRPr="00450AA9" w14:paraId="157C0FE2" w14:textId="77777777" w:rsidTr="00C75E22">
        <w:trPr>
          <w:trHeight w:val="300"/>
        </w:trPr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D15C" w14:textId="77777777" w:rsidR="00CF028A" w:rsidRPr="00450AA9" w:rsidRDefault="00CF028A" w:rsidP="00CF0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Tabac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7E21" w14:textId="77777777" w:rsidR="00CF028A" w:rsidRPr="00450AA9" w:rsidRDefault="00CF028A" w:rsidP="00CF0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8B4E" w14:textId="456941C7" w:rsidR="00CF028A" w:rsidRPr="00CF028A" w:rsidRDefault="00CF028A" w:rsidP="00CF028A">
            <w:pPr>
              <w:spacing w:after="0"/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53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2EF1" w14:textId="04A4190B" w:rsidR="00CF028A" w:rsidRPr="000D72CB" w:rsidRDefault="00CF028A" w:rsidP="00CF028A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0D72CB">
              <w:rPr>
                <w:rFonts w:cstheme="minorHAnsi"/>
                <w:color w:val="00B050"/>
                <w:sz w:val="14"/>
                <w:szCs w:val="14"/>
              </w:rPr>
              <w:t>47*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93EA" w14:textId="01457BBD" w:rsidR="00CF028A" w:rsidRPr="000D72CB" w:rsidRDefault="00CF028A" w:rsidP="00CF028A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0D72CB">
              <w:rPr>
                <w:rFonts w:cstheme="minorHAnsi"/>
                <w:color w:val="00B050"/>
                <w:sz w:val="14"/>
                <w:szCs w:val="14"/>
              </w:rPr>
              <w:t>50*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52F8" w14:textId="20620F94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58,1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E190" w14:textId="2BB94C56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59,9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399C" w14:textId="1A91D1FE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59,0</w:t>
            </w:r>
          </w:p>
        </w:tc>
      </w:tr>
      <w:tr w:rsidR="00CF028A" w:rsidRPr="00450AA9" w14:paraId="4AEB66C7" w14:textId="77777777" w:rsidTr="00C75E22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0E64" w14:textId="77777777" w:rsidR="00CF028A" w:rsidRPr="00450AA9" w:rsidRDefault="00CF028A" w:rsidP="00CF0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0280" w14:textId="48135329" w:rsidR="00CF028A" w:rsidRPr="00450AA9" w:rsidRDefault="00CF028A" w:rsidP="00CF0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Quotidien (≥ 1 cig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98C1" w14:textId="7C7857D4" w:rsidR="00CF028A" w:rsidRPr="00CF028A" w:rsidRDefault="00CF028A" w:rsidP="00CF028A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0D72CB">
              <w:rPr>
                <w:rFonts w:cstheme="minorHAnsi"/>
                <w:color w:val="00B050"/>
                <w:sz w:val="14"/>
                <w:szCs w:val="14"/>
              </w:rPr>
              <w:t>13*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FD0E" w14:textId="182EFA0C" w:rsidR="00CF028A" w:rsidRPr="000D72CB" w:rsidRDefault="00CF028A" w:rsidP="00CF028A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0D72CB">
              <w:rPr>
                <w:rFonts w:cstheme="minorHAnsi"/>
                <w:color w:val="00B050"/>
                <w:sz w:val="14"/>
                <w:szCs w:val="14"/>
              </w:rPr>
              <w:t>8*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CCDC" w14:textId="47F02E37" w:rsidR="00CF028A" w:rsidRPr="000D72CB" w:rsidRDefault="00CF028A" w:rsidP="00CF028A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0D72CB">
              <w:rPr>
                <w:rFonts w:cstheme="minorHAnsi"/>
                <w:color w:val="00B050"/>
                <w:sz w:val="14"/>
                <w:szCs w:val="14"/>
              </w:rPr>
              <w:t>11*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1EC3" w14:textId="33B8583A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26,3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0F02" w14:textId="019E5189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23,8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966B" w14:textId="7B1969A7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25,1</w:t>
            </w:r>
          </w:p>
        </w:tc>
      </w:tr>
      <w:tr w:rsidR="00CF028A" w:rsidRPr="00450AA9" w14:paraId="6FE603B3" w14:textId="77777777" w:rsidTr="00C75E22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CD50" w14:textId="77777777" w:rsidR="00CF028A" w:rsidRPr="00450AA9" w:rsidRDefault="00CF028A" w:rsidP="00CF0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5AEB" w14:textId="0B30AF3B" w:rsidR="00CF028A" w:rsidRPr="00450AA9" w:rsidRDefault="00CF028A" w:rsidP="00CF0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Intensif (≥ 10 cig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arettes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AF93" w14:textId="5AB02A6F" w:rsidR="00CF028A" w:rsidRPr="00CF028A" w:rsidRDefault="00CF028A" w:rsidP="00CF028A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0D72CB">
              <w:rPr>
                <w:rFonts w:cstheme="minorHAnsi"/>
                <w:color w:val="00B050"/>
                <w:sz w:val="14"/>
                <w:szCs w:val="14"/>
              </w:rPr>
              <w:t>2*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A22D" w14:textId="71EB1BBE" w:rsidR="00CF028A" w:rsidRPr="00CF028A" w:rsidRDefault="00CF028A" w:rsidP="00CF028A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50EB" w14:textId="476AAFDC" w:rsidR="00CF028A" w:rsidRPr="000D72CB" w:rsidRDefault="00CF028A" w:rsidP="00CF028A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0D72CB">
              <w:rPr>
                <w:rFonts w:cstheme="minorHAnsi"/>
                <w:color w:val="00B050"/>
                <w:sz w:val="14"/>
                <w:szCs w:val="14"/>
              </w:rPr>
              <w:t>1*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2687" w14:textId="2DC00A8A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6,5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FD41" w14:textId="1974688E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9C54" w14:textId="07D1233D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5,2</w:t>
            </w:r>
          </w:p>
        </w:tc>
      </w:tr>
      <w:tr w:rsidR="00CF028A" w:rsidRPr="00450AA9" w14:paraId="670F199F" w14:textId="77777777" w:rsidTr="00C75E22">
        <w:trPr>
          <w:trHeight w:val="300"/>
        </w:trPr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EB47" w14:textId="77777777" w:rsidR="00CF028A" w:rsidRPr="00450AA9" w:rsidRDefault="00CF028A" w:rsidP="00CF0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Cannabis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E95F" w14:textId="77777777" w:rsidR="00CF028A" w:rsidRPr="00450AA9" w:rsidRDefault="00CF028A" w:rsidP="00CF0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AE8A" w14:textId="54FBCC8D" w:rsidR="00CF028A" w:rsidRPr="00CF028A" w:rsidRDefault="00CF028A" w:rsidP="00CF028A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41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B37C" w14:textId="58B2E78C" w:rsidR="00CF028A" w:rsidRPr="000D72CB" w:rsidRDefault="00CF028A" w:rsidP="00CF028A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0D72CB">
              <w:rPr>
                <w:rFonts w:cstheme="minorHAnsi"/>
                <w:color w:val="00B050"/>
                <w:sz w:val="14"/>
                <w:szCs w:val="14"/>
              </w:rPr>
              <w:t>25*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5D3C" w14:textId="0FC9323C" w:rsidR="00CF028A" w:rsidRPr="000D72CB" w:rsidRDefault="00CF028A" w:rsidP="00CF028A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0D72CB">
              <w:rPr>
                <w:rFonts w:cstheme="minorHAnsi"/>
                <w:color w:val="00B050"/>
                <w:sz w:val="14"/>
                <w:szCs w:val="14"/>
              </w:rPr>
              <w:t>33*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A1B0" w14:textId="6806D3C1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41,8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9D14" w14:textId="53034430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36,3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CE54" w14:textId="3F6F4553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39,1</w:t>
            </w:r>
          </w:p>
        </w:tc>
      </w:tr>
      <w:tr w:rsidR="00CF028A" w:rsidRPr="00450AA9" w14:paraId="03BB3EB0" w14:textId="77777777" w:rsidTr="00C75E22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6CFF1" w14:textId="77777777" w:rsidR="00CF028A" w:rsidRPr="00450AA9" w:rsidRDefault="00CF028A" w:rsidP="00CF0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1F9A" w14:textId="77777777" w:rsidR="00CF028A" w:rsidRPr="00450AA9" w:rsidRDefault="00CF028A" w:rsidP="00CF0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dans le mois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229F" w14:textId="240ACE00" w:rsidR="00CF028A" w:rsidRPr="00CF028A" w:rsidRDefault="00CF028A" w:rsidP="00CF028A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1923" w14:textId="4A24DBE3" w:rsidR="00CF028A" w:rsidRPr="000D72CB" w:rsidRDefault="00CF028A" w:rsidP="00CF028A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0D72CB">
              <w:rPr>
                <w:rFonts w:cstheme="minorHAnsi"/>
                <w:color w:val="00B050"/>
                <w:sz w:val="14"/>
                <w:szCs w:val="14"/>
              </w:rPr>
              <w:t>9*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125C" w14:textId="440DBFD9" w:rsidR="00CF028A" w:rsidRPr="000D72CB" w:rsidRDefault="00CF028A" w:rsidP="00CF028A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0D72CB">
              <w:rPr>
                <w:rFonts w:cstheme="minorHAnsi"/>
                <w:color w:val="00B050"/>
                <w:sz w:val="14"/>
                <w:szCs w:val="14"/>
              </w:rPr>
              <w:t>14*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0135" w14:textId="4EDC2FB5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24,2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010F" w14:textId="72E24D00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17,5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55C4" w14:textId="131936E3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21,0</w:t>
            </w:r>
          </w:p>
        </w:tc>
      </w:tr>
      <w:tr w:rsidR="00CF028A" w:rsidRPr="00450AA9" w14:paraId="3744D0E5" w14:textId="77777777" w:rsidTr="00C75E22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08A6E" w14:textId="77777777" w:rsidR="00CF028A" w:rsidRPr="00450AA9" w:rsidRDefault="00CF028A" w:rsidP="00CF0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630C" w14:textId="77777777" w:rsidR="00CF028A" w:rsidRPr="00450AA9" w:rsidRDefault="00CF028A" w:rsidP="00CF0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(≥ 10 usages dans le mois)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88F7" w14:textId="509DC8FB" w:rsidR="00CF028A" w:rsidRPr="00CF028A" w:rsidRDefault="00CF028A" w:rsidP="00CF028A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621D" w14:textId="7A6EBCA9" w:rsidR="00CF028A" w:rsidRPr="00CF028A" w:rsidRDefault="00CF028A" w:rsidP="00CF028A">
            <w:pPr>
              <w:spacing w:after="0"/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F271" w14:textId="4B3423F4" w:rsidR="00CF028A" w:rsidRPr="00CF028A" w:rsidRDefault="00CF028A" w:rsidP="00CF028A">
            <w:pPr>
              <w:spacing w:after="0"/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8EEC" w14:textId="7927D6C2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9,7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E495" w14:textId="688EF557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4,5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E172" w14:textId="3ECE9C1B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7,2</w:t>
            </w:r>
          </w:p>
        </w:tc>
      </w:tr>
      <w:tr w:rsidR="00CF028A" w:rsidRPr="00450AA9" w14:paraId="00519CE5" w14:textId="77777777" w:rsidTr="00C75E22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AC0B" w14:textId="77777777" w:rsidR="00CF028A" w:rsidRPr="00450AA9" w:rsidRDefault="00CF028A" w:rsidP="00CF0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Poppers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0D71" w14:textId="77777777" w:rsidR="00CF028A" w:rsidRPr="00450AA9" w:rsidRDefault="00CF028A" w:rsidP="00CF0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9405" w14:textId="2DCB5493" w:rsidR="00CF028A" w:rsidRPr="00CF028A" w:rsidRDefault="00CF028A" w:rsidP="00CF028A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0D72CB">
              <w:rPr>
                <w:rFonts w:cstheme="minorHAnsi"/>
                <w:color w:val="00B050"/>
                <w:sz w:val="14"/>
                <w:szCs w:val="14"/>
              </w:rPr>
              <w:t>3*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7A34" w14:textId="616671FB" w:rsidR="00CF028A" w:rsidRPr="00CF028A" w:rsidRDefault="00CF028A" w:rsidP="00CF028A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0D72CB">
              <w:rPr>
                <w:rFonts w:cstheme="minorHAnsi"/>
                <w:color w:val="00B050"/>
                <w:sz w:val="14"/>
                <w:szCs w:val="14"/>
              </w:rPr>
              <w:t>1*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F66E" w14:textId="63B4EE2D" w:rsidR="00CF028A" w:rsidRPr="00CF028A" w:rsidRDefault="00CF028A" w:rsidP="00CF028A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0D72CB">
              <w:rPr>
                <w:rFonts w:cstheme="minorHAnsi"/>
                <w:color w:val="00B050"/>
                <w:sz w:val="14"/>
                <w:szCs w:val="14"/>
              </w:rPr>
              <w:t>2*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B61F" w14:textId="4DD3DC11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9,5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AD22" w14:textId="6330E23E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8,0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E470" w14:textId="5379B348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8,8</w:t>
            </w:r>
          </w:p>
        </w:tc>
      </w:tr>
      <w:tr w:rsidR="00CF028A" w:rsidRPr="00450AA9" w14:paraId="5FDB3367" w14:textId="77777777" w:rsidTr="00C75E22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A893" w14:textId="77777777" w:rsidR="00CF028A" w:rsidRPr="00450AA9" w:rsidRDefault="00CF028A" w:rsidP="00CF0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Cocaïne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EFC3" w14:textId="77777777" w:rsidR="00CF028A" w:rsidRPr="00450AA9" w:rsidRDefault="00CF028A" w:rsidP="00CF0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E455" w14:textId="6702FB0C" w:rsidR="00CF028A" w:rsidRPr="00CF028A" w:rsidRDefault="00CF028A" w:rsidP="00CF028A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5836" w14:textId="777CC281" w:rsidR="00CF028A" w:rsidRPr="00CF028A" w:rsidRDefault="00CF028A" w:rsidP="00CF028A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E675" w14:textId="6B7B1DDA" w:rsidR="00CF028A" w:rsidRPr="00CF028A" w:rsidRDefault="00CF028A" w:rsidP="00CF028A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0459" w14:textId="2CA6A4B3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3,1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AF1B" w14:textId="495E8C1F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AADA" w14:textId="64009B95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2,8</w:t>
            </w:r>
          </w:p>
        </w:tc>
      </w:tr>
      <w:tr w:rsidR="00CF028A" w:rsidRPr="00450AA9" w14:paraId="4BA1D7AB" w14:textId="77777777" w:rsidTr="00C75E22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D7D2" w14:textId="77777777" w:rsidR="00CF028A" w:rsidRPr="00450AA9" w:rsidRDefault="00CF028A" w:rsidP="00CF0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MDMA/ecstasy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9896" w14:textId="77777777" w:rsidR="00CF028A" w:rsidRPr="00450AA9" w:rsidRDefault="00CF028A" w:rsidP="00CF0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91BA" w14:textId="50475173" w:rsidR="00CF028A" w:rsidRPr="00CF028A" w:rsidRDefault="00CF028A" w:rsidP="00CF028A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613E" w14:textId="093E019C" w:rsidR="00CF028A" w:rsidRPr="00CF028A" w:rsidRDefault="00CF028A" w:rsidP="00CF028A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44BE" w14:textId="1A048B4E" w:rsidR="00CF028A" w:rsidRPr="00CF028A" w:rsidRDefault="00CF028A" w:rsidP="00CF028A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EFDC" w14:textId="12E3A975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A5AA" w14:textId="713B1170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2,8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1CF5" w14:textId="13673486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3,4</w:t>
            </w:r>
          </w:p>
        </w:tc>
      </w:tr>
      <w:tr w:rsidR="00CF028A" w:rsidRPr="00450AA9" w14:paraId="3844E2A3" w14:textId="77777777" w:rsidTr="00C75E22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8DD8" w14:textId="77777777" w:rsidR="00CF028A" w:rsidRPr="00450AA9" w:rsidRDefault="00CF028A" w:rsidP="00CF0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Champignons hallucinogènes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5F52" w14:textId="77777777" w:rsidR="00CF028A" w:rsidRPr="00450AA9" w:rsidRDefault="00CF028A" w:rsidP="00CF0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D46A" w14:textId="10D49825" w:rsidR="00CF028A" w:rsidRPr="00CF028A" w:rsidRDefault="00CF028A" w:rsidP="00CF028A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914A" w14:textId="3910E814" w:rsidR="00CF028A" w:rsidRPr="00CF028A" w:rsidRDefault="00CF028A" w:rsidP="00CF028A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B939" w14:textId="2AB6A492" w:rsidR="00CF028A" w:rsidRPr="00CF028A" w:rsidRDefault="00CF028A" w:rsidP="00CF028A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0D72CB">
              <w:rPr>
                <w:rFonts w:cstheme="minorHAnsi"/>
                <w:color w:val="00B050"/>
                <w:sz w:val="14"/>
                <w:szCs w:val="14"/>
              </w:rPr>
              <w:t>1*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8491" w14:textId="573F8950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3,6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85BD" w14:textId="41D00C4C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1,9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A669" w14:textId="4757899E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2,8</w:t>
            </w:r>
          </w:p>
        </w:tc>
      </w:tr>
      <w:tr w:rsidR="00CF028A" w:rsidRPr="00450AA9" w14:paraId="6E7EE62A" w14:textId="77777777" w:rsidTr="00C75E22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4E8C" w14:textId="77777777" w:rsidR="00CF028A" w:rsidRPr="00450AA9" w:rsidRDefault="00CF028A" w:rsidP="00CF0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LSD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27B4" w14:textId="77777777" w:rsidR="00CF028A" w:rsidRPr="00450AA9" w:rsidRDefault="00CF028A" w:rsidP="00CF0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EBDF" w14:textId="405B39C7" w:rsidR="00CF028A" w:rsidRPr="00CF028A" w:rsidRDefault="00CF028A" w:rsidP="00CF028A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AECA" w14:textId="36DAA682" w:rsidR="00CF028A" w:rsidRPr="00CF028A" w:rsidRDefault="00CF028A" w:rsidP="00CF028A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60FC" w14:textId="181CF214" w:rsidR="00CF028A" w:rsidRPr="00CF028A" w:rsidRDefault="00CF028A" w:rsidP="00CF028A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8913" w14:textId="2133E51C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1,9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7C76" w14:textId="314456E3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1,2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9D8D" w14:textId="3D13242E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1,6</w:t>
            </w:r>
          </w:p>
        </w:tc>
      </w:tr>
      <w:tr w:rsidR="00CF028A" w:rsidRPr="00450AA9" w14:paraId="75757E30" w14:textId="77777777" w:rsidTr="00C75E22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BF17" w14:textId="77777777" w:rsidR="00CF028A" w:rsidRPr="00450AA9" w:rsidRDefault="00CF028A" w:rsidP="00CF0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Amphétamines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9A10" w14:textId="77777777" w:rsidR="00CF028A" w:rsidRPr="00450AA9" w:rsidRDefault="00CF028A" w:rsidP="00CF0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474F" w14:textId="501A8888" w:rsidR="00CF028A" w:rsidRPr="00CF028A" w:rsidRDefault="00CF028A" w:rsidP="00CF028A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5FF6" w14:textId="5BED4E1B" w:rsidR="00CF028A" w:rsidRPr="00CF028A" w:rsidRDefault="00CF028A" w:rsidP="00CF028A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5E65" w14:textId="0393E7F7" w:rsidR="00CF028A" w:rsidRPr="00CF028A" w:rsidRDefault="00CF028A" w:rsidP="00CF028A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3677" w14:textId="35C32AE5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2AAE" w14:textId="1B74F8BD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1893" w14:textId="04F0D22E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2,3</w:t>
            </w:r>
          </w:p>
        </w:tc>
      </w:tr>
      <w:tr w:rsidR="00CF028A" w:rsidRPr="00450AA9" w14:paraId="263E49AF" w14:textId="77777777" w:rsidTr="00C75E22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FFE2" w14:textId="77777777" w:rsidR="00CF028A" w:rsidRPr="00450AA9" w:rsidRDefault="00CF028A" w:rsidP="00CF0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Héroïne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5219" w14:textId="77777777" w:rsidR="00CF028A" w:rsidRPr="00450AA9" w:rsidRDefault="00CF028A" w:rsidP="00CF0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707C" w14:textId="3362A2CD" w:rsidR="00CF028A" w:rsidRPr="00CF028A" w:rsidRDefault="00CF028A" w:rsidP="00CF028A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1201" w14:textId="78005D9D" w:rsidR="00CF028A" w:rsidRPr="00CF028A" w:rsidRDefault="00CF028A" w:rsidP="00CF028A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5261" w14:textId="41741BA2" w:rsidR="00CF028A" w:rsidRPr="00CF028A" w:rsidRDefault="00CF028A" w:rsidP="00CF028A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3EEA" w14:textId="3CBB3C9E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6229" w14:textId="1211F891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9FD9" w14:textId="11ABBA5B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0,7</w:t>
            </w:r>
          </w:p>
        </w:tc>
      </w:tr>
      <w:tr w:rsidR="00CF028A" w:rsidRPr="00450AA9" w14:paraId="246DDD49" w14:textId="77777777" w:rsidTr="00C75E22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902C" w14:textId="77777777" w:rsidR="00CF028A" w:rsidRPr="00450AA9" w:rsidRDefault="00CF028A" w:rsidP="00CF0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Crack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BA68" w14:textId="77777777" w:rsidR="00CF028A" w:rsidRPr="00450AA9" w:rsidRDefault="00CF028A" w:rsidP="00CF0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FA21" w14:textId="4D77C098" w:rsidR="00CF028A" w:rsidRPr="00CF028A" w:rsidRDefault="00CF028A" w:rsidP="00CF028A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8F5D" w14:textId="3AF761C7" w:rsidR="00CF028A" w:rsidRPr="00CF028A" w:rsidRDefault="00CF028A" w:rsidP="00CF028A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D8A7" w14:textId="1EC43A13" w:rsidR="00CF028A" w:rsidRPr="00CF028A" w:rsidRDefault="00CF028A" w:rsidP="00CF028A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276D" w14:textId="0ECB1A1E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799C" w14:textId="72111852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222D" w14:textId="4AE638D0" w:rsidR="00CF028A" w:rsidRPr="00CF028A" w:rsidRDefault="00CF028A" w:rsidP="00CF0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0,6</w:t>
            </w:r>
          </w:p>
        </w:tc>
      </w:tr>
    </w:tbl>
    <w:p w14:paraId="25CEF131" w14:textId="77777777" w:rsidR="00450AA9" w:rsidRDefault="00450AA9" w:rsidP="008361EB">
      <w:pPr>
        <w:pStyle w:val="Sous-titre"/>
      </w:pPr>
      <w:r w:rsidRPr="00450AA9">
        <w:t>Source : ESCAPAD 2017</w:t>
      </w:r>
      <w:r>
        <w:t>, OFDT</w:t>
      </w:r>
    </w:p>
    <w:p w14:paraId="73C4D18D" w14:textId="77777777" w:rsidR="00664412" w:rsidRDefault="00664412" w:rsidP="00664412">
      <w:pPr>
        <w:spacing w:before="5" w:after="0" w:line="242" w:lineRule="auto"/>
        <w:ind w:right="527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>Note : Les prévalences régionales sont arrondies à l’unité près pour des raisons d’effectif.</w:t>
      </w:r>
    </w:p>
    <w:p w14:paraId="36ED0DF7" w14:textId="7F6D807C" w:rsidR="00450AA9" w:rsidRDefault="00450AA9" w:rsidP="00450AA9">
      <w:pPr>
        <w:spacing w:before="5" w:line="242" w:lineRule="auto"/>
        <w:ind w:right="529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 xml:space="preserve">Note de lecture : </w:t>
      </w:r>
      <w:r w:rsidR="000D72CB">
        <w:rPr>
          <w:rFonts w:ascii="Eurocrat" w:hAnsi="Eurocrat"/>
          <w:color w:val="FF0000"/>
          <w:sz w:val="14"/>
          <w:szCs w:val="14"/>
        </w:rPr>
        <w:t>91</w:t>
      </w:r>
      <w:r w:rsidRPr="00720CB2">
        <w:rPr>
          <w:rFonts w:ascii="Eurocrat" w:hAnsi="Eurocrat"/>
          <w:color w:val="FF0000"/>
          <w:sz w:val="14"/>
          <w:szCs w:val="14"/>
        </w:rPr>
        <w:t>*</w:t>
      </w:r>
      <w:r>
        <w:rPr>
          <w:rFonts w:ascii="Eurocrat" w:hAnsi="Eurocrat"/>
          <w:color w:val="00B050"/>
          <w:sz w:val="14"/>
          <w:szCs w:val="14"/>
        </w:rPr>
        <w:t xml:space="preserve"> </w:t>
      </w:r>
      <w:r>
        <w:rPr>
          <w:rFonts w:ascii="Eurocrat" w:hAnsi="Eurocrat"/>
          <w:color w:val="4A4948"/>
          <w:sz w:val="14"/>
          <w:szCs w:val="14"/>
        </w:rPr>
        <w:t>signifie que l</w:t>
      </w:r>
      <w:r w:rsidR="00720CB2">
        <w:rPr>
          <w:rFonts w:ascii="Eurocrat" w:hAnsi="Eurocrat"/>
          <w:color w:val="4A4948"/>
          <w:sz w:val="14"/>
          <w:szCs w:val="14"/>
        </w:rPr>
        <w:t>e niveau d</w:t>
      </w:r>
      <w:r>
        <w:rPr>
          <w:rFonts w:ascii="Eurocrat" w:hAnsi="Eurocrat"/>
          <w:color w:val="4A4948"/>
          <w:sz w:val="14"/>
          <w:szCs w:val="14"/>
        </w:rPr>
        <w:t xml:space="preserve">’expérimentation </w:t>
      </w:r>
      <w:r w:rsidR="003536FD">
        <w:rPr>
          <w:rFonts w:ascii="Eurocrat" w:hAnsi="Eurocrat"/>
          <w:color w:val="4A4948"/>
          <w:sz w:val="14"/>
          <w:szCs w:val="14"/>
        </w:rPr>
        <w:t>de l’alcool</w:t>
      </w:r>
      <w:r>
        <w:rPr>
          <w:rFonts w:ascii="Eurocrat" w:hAnsi="Eurocrat"/>
          <w:color w:val="4A4948"/>
          <w:sz w:val="14"/>
          <w:szCs w:val="14"/>
        </w:rPr>
        <w:t xml:space="preserve"> dans </w:t>
      </w:r>
      <w:r w:rsidR="000D72CB">
        <w:rPr>
          <w:rFonts w:ascii="Eurocrat" w:hAnsi="Eurocrat"/>
          <w:color w:val="4A4948"/>
          <w:sz w:val="14"/>
          <w:szCs w:val="14"/>
        </w:rPr>
        <w:t>le DOM</w:t>
      </w:r>
      <w:r>
        <w:rPr>
          <w:rFonts w:ascii="Eurocrat" w:hAnsi="Eurocrat"/>
          <w:color w:val="4A4948"/>
          <w:sz w:val="14"/>
          <w:szCs w:val="14"/>
        </w:rPr>
        <w:t xml:space="preserve"> est </w:t>
      </w:r>
      <w:r w:rsidR="00720CB2">
        <w:rPr>
          <w:rFonts w:ascii="Eurocrat" w:hAnsi="Eurocrat"/>
          <w:color w:val="4A4948"/>
          <w:sz w:val="14"/>
          <w:szCs w:val="14"/>
        </w:rPr>
        <w:t>supérieur</w:t>
      </w:r>
      <w:r>
        <w:rPr>
          <w:rFonts w:ascii="Eurocrat" w:hAnsi="Eurocrat"/>
          <w:color w:val="4A4948"/>
          <w:sz w:val="14"/>
          <w:szCs w:val="14"/>
        </w:rPr>
        <w:t xml:space="preserve"> </w:t>
      </w:r>
      <w:r w:rsidR="001811D6">
        <w:rPr>
          <w:rFonts w:ascii="Eurocrat" w:hAnsi="Eurocrat"/>
          <w:color w:val="4A4948"/>
          <w:sz w:val="14"/>
          <w:szCs w:val="14"/>
        </w:rPr>
        <w:t xml:space="preserve">(test de Chi2 au seuil 0,05) </w:t>
      </w:r>
      <w:r>
        <w:rPr>
          <w:rFonts w:ascii="Eurocrat" w:hAnsi="Eurocrat"/>
          <w:color w:val="4A4948"/>
          <w:sz w:val="14"/>
          <w:szCs w:val="14"/>
        </w:rPr>
        <w:t xml:space="preserve">à celui de leurs homologues </w:t>
      </w:r>
      <w:r w:rsidR="00A724E9">
        <w:rPr>
          <w:rFonts w:ascii="Eurocrat" w:hAnsi="Eurocrat"/>
          <w:color w:val="4A4948"/>
          <w:sz w:val="14"/>
          <w:szCs w:val="14"/>
        </w:rPr>
        <w:t xml:space="preserve">de la </w:t>
      </w:r>
      <w:r w:rsidR="000D72CB">
        <w:rPr>
          <w:rFonts w:ascii="Eurocrat" w:hAnsi="Eurocrat"/>
          <w:color w:val="4A4948"/>
          <w:sz w:val="14"/>
          <w:szCs w:val="14"/>
        </w:rPr>
        <w:t>France métropolitaine</w:t>
      </w:r>
      <w:r w:rsidR="00A724E9">
        <w:rPr>
          <w:rFonts w:ascii="Eurocrat" w:hAnsi="Eurocrat"/>
          <w:color w:val="4A4948"/>
          <w:sz w:val="14"/>
          <w:szCs w:val="14"/>
        </w:rPr>
        <w:t>.</w:t>
      </w:r>
    </w:p>
    <w:p w14:paraId="3F3D9FF0" w14:textId="77777777" w:rsidR="00A724E9" w:rsidRDefault="00A724E9" w:rsidP="00450AA9">
      <w:pPr>
        <w:spacing w:before="5" w:line="242" w:lineRule="auto"/>
        <w:ind w:right="529"/>
        <w:rPr>
          <w:rFonts w:ascii="Eurocrat" w:hAnsi="Eurocrat"/>
          <w:color w:val="000000"/>
          <w:sz w:val="14"/>
          <w:szCs w:val="14"/>
        </w:rPr>
      </w:pPr>
    </w:p>
    <w:p w14:paraId="3A2D808C" w14:textId="34AEA47D" w:rsidR="00450AA9" w:rsidRPr="00F616B9" w:rsidRDefault="00F616B9" w:rsidP="00AB57B2">
      <w:pPr>
        <w:pStyle w:val="Titre2"/>
        <w:spacing w:after="120"/>
      </w:pPr>
      <w:r>
        <w:t>É</w:t>
      </w:r>
      <w:r w:rsidR="00450AA9" w:rsidRPr="00F616B9">
        <w:t xml:space="preserve">volution des usages quotidiens de tabac et des usages réguliers d’alcool et de cannabis à 17 ans </w:t>
      </w:r>
      <w:r w:rsidR="00C82C17">
        <w:t>en G</w:t>
      </w:r>
      <w:r w:rsidR="000D72CB">
        <w:t>ua</w:t>
      </w:r>
      <w:r w:rsidR="00C82C17">
        <w:t>deloupe</w:t>
      </w:r>
      <w:r w:rsidR="00450AA9" w:rsidRPr="00F616B9">
        <w:t xml:space="preserve"> et en France métropolitaine entre 2005 et 2017 (%)</w:t>
      </w:r>
    </w:p>
    <w:p w14:paraId="7EA943D6" w14:textId="77AC7B95" w:rsidR="00EC2B3A" w:rsidRDefault="000D72CB" w:rsidP="00F21E1B">
      <w:pPr>
        <w:tabs>
          <w:tab w:val="left" w:pos="2459"/>
        </w:tabs>
        <w:rPr>
          <w:b/>
          <w:color w:val="000000" w:themeColor="text1"/>
          <w:sz w:val="18"/>
        </w:rPr>
      </w:pPr>
      <w:r w:rsidRPr="000D72CB">
        <w:rPr>
          <w:noProof/>
          <w:lang w:eastAsia="fr-FR"/>
        </w:rPr>
        <w:drawing>
          <wp:inline distT="0" distB="0" distL="0" distR="0" wp14:anchorId="3A3B7D08" wp14:editId="03DFAB78">
            <wp:extent cx="4834393" cy="2433566"/>
            <wp:effectExtent l="0" t="0" r="4445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054" cy="246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C65CC" w14:textId="77777777" w:rsidR="001A385F" w:rsidRDefault="00450AA9" w:rsidP="008361EB">
      <w:pPr>
        <w:pStyle w:val="Sous-titre"/>
      </w:pPr>
      <w:r w:rsidRPr="00450AA9">
        <w:t>Sources : ESCAPAD 2005, 2008, 2011, 2014, 2017</w:t>
      </w:r>
      <w:r>
        <w:t>, OFDT</w:t>
      </w:r>
    </w:p>
    <w:p w14:paraId="10FA2319" w14:textId="77777777" w:rsidR="001A385F" w:rsidRDefault="001A385F" w:rsidP="00134A9B">
      <w:pPr>
        <w:tabs>
          <w:tab w:val="left" w:pos="2459"/>
        </w:tabs>
        <w:jc w:val="both"/>
        <w:rPr>
          <w:b/>
          <w:color w:val="000000" w:themeColor="text1"/>
          <w:sz w:val="18"/>
        </w:rPr>
      </w:pPr>
    </w:p>
    <w:p w14:paraId="67211D58" w14:textId="77777777" w:rsidR="00212A7B" w:rsidRPr="008361EB" w:rsidRDefault="00212A7B">
      <w:pPr>
        <w:rPr>
          <w:b/>
          <w:color w:val="767171" w:themeColor="background2" w:themeShade="80"/>
          <w:sz w:val="24"/>
          <w:szCs w:val="24"/>
        </w:rPr>
      </w:pPr>
      <w:r w:rsidRPr="008361EB">
        <w:rPr>
          <w:rFonts w:asciiTheme="majorHAnsi" w:eastAsiaTheme="majorEastAsia" w:hAnsiTheme="majorHAnsi" w:cstheme="majorBidi"/>
          <w:b/>
          <w:color w:val="767171" w:themeColor="background2" w:themeShade="80"/>
          <w:sz w:val="24"/>
          <w:szCs w:val="24"/>
        </w:rPr>
        <w:t>Indicateurs reflétant les conséquences sanitaires des usages de produits psychoactifs</w:t>
      </w:r>
    </w:p>
    <w:tbl>
      <w:tblPr>
        <w:tblStyle w:val="Grilledutableau"/>
        <w:tblpPr w:leftFromText="141" w:rightFromText="141" w:vertAnchor="page" w:horzAnchor="margin" w:tblpY="2371"/>
        <w:tblW w:w="8784" w:type="dxa"/>
        <w:tblLook w:val="04A0" w:firstRow="1" w:lastRow="0" w:firstColumn="1" w:lastColumn="0" w:noHBand="0" w:noVBand="1"/>
      </w:tblPr>
      <w:tblGrid>
        <w:gridCol w:w="2750"/>
        <w:gridCol w:w="2006"/>
        <w:gridCol w:w="2185"/>
        <w:gridCol w:w="1843"/>
      </w:tblGrid>
      <w:tr w:rsidR="00C679CD" w:rsidRPr="00DC15D8" w14:paraId="7C424B68" w14:textId="77777777" w:rsidTr="00C679CD">
        <w:tc>
          <w:tcPr>
            <w:tcW w:w="2750" w:type="dxa"/>
            <w:shd w:val="clear" w:color="auto" w:fill="D5D5CB"/>
            <w:vAlign w:val="center"/>
          </w:tcPr>
          <w:p w14:paraId="7C6F99B3" w14:textId="77777777" w:rsidR="00C679CD" w:rsidRPr="005E3085" w:rsidRDefault="00C679CD" w:rsidP="00D84719">
            <w:pPr>
              <w:tabs>
                <w:tab w:val="left" w:pos="245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D5D5CB"/>
            <w:vAlign w:val="center"/>
          </w:tcPr>
          <w:p w14:paraId="606854F9" w14:textId="77777777" w:rsidR="00C679CD" w:rsidRPr="005E3085" w:rsidRDefault="00C679CD" w:rsidP="00D84719">
            <w:pPr>
              <w:tabs>
                <w:tab w:val="left" w:pos="245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185" w:type="dxa"/>
            <w:shd w:val="clear" w:color="auto" w:fill="D5D5CB"/>
            <w:vAlign w:val="center"/>
          </w:tcPr>
          <w:p w14:paraId="1D90B27F" w14:textId="7F67B62F" w:rsidR="00C679CD" w:rsidRPr="00DC15D8" w:rsidRDefault="00C679CD" w:rsidP="008361EB">
            <w:pPr>
              <w:tabs>
                <w:tab w:val="left" w:pos="2459"/>
              </w:tabs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Guadeloupe</w:t>
            </w:r>
          </w:p>
        </w:tc>
        <w:tc>
          <w:tcPr>
            <w:tcW w:w="1843" w:type="dxa"/>
            <w:shd w:val="clear" w:color="auto" w:fill="D5D5CB"/>
            <w:vAlign w:val="center"/>
          </w:tcPr>
          <w:p w14:paraId="63818E70" w14:textId="7825D188" w:rsidR="00C679CD" w:rsidRPr="00AE4C44" w:rsidRDefault="00C679CD" w:rsidP="00AE4C44">
            <w:pPr>
              <w:tabs>
                <w:tab w:val="left" w:pos="2459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18"/>
              </w:rPr>
              <w:t>France entière</w:t>
            </w:r>
          </w:p>
        </w:tc>
      </w:tr>
      <w:tr w:rsidR="00C679CD" w:rsidRPr="00DC15D8" w14:paraId="100B7800" w14:textId="77777777" w:rsidTr="00C679CD">
        <w:trPr>
          <w:trHeight w:val="911"/>
        </w:trPr>
        <w:tc>
          <w:tcPr>
            <w:tcW w:w="2750" w:type="dxa"/>
            <w:vAlign w:val="center"/>
          </w:tcPr>
          <w:p w14:paraId="1653DB21" w14:textId="77777777" w:rsidR="00C679CD" w:rsidRPr="00DC15D8" w:rsidRDefault="00C679CD" w:rsidP="00C679C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Décès avant 65 ans par cancers du poumon, des bronches et de la trachée (201</w:t>
            </w:r>
            <w:r>
              <w:rPr>
                <w:sz w:val="18"/>
                <w:szCs w:val="18"/>
              </w:rPr>
              <w:t>6</w:t>
            </w:r>
            <w:r w:rsidRPr="00DC15D8">
              <w:rPr>
                <w:sz w:val="18"/>
                <w:szCs w:val="18"/>
              </w:rPr>
              <w:t>)</w:t>
            </w:r>
            <w:r w:rsidRPr="001E2849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006" w:type="dxa"/>
            <w:vAlign w:val="center"/>
          </w:tcPr>
          <w:p w14:paraId="2A0A4EB1" w14:textId="77777777" w:rsidR="00C679CD" w:rsidRPr="00DC15D8" w:rsidRDefault="00C679CD" w:rsidP="00C679C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10 000 habitants de 40 à 64 ans</w:t>
            </w:r>
          </w:p>
        </w:tc>
        <w:tc>
          <w:tcPr>
            <w:tcW w:w="2185" w:type="dxa"/>
            <w:vAlign w:val="center"/>
          </w:tcPr>
          <w:p w14:paraId="68799DA3" w14:textId="1BDD5974" w:rsidR="00C679CD" w:rsidRDefault="00C679CD" w:rsidP="00C679C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1,7</w:t>
            </w:r>
          </w:p>
        </w:tc>
        <w:tc>
          <w:tcPr>
            <w:tcW w:w="1843" w:type="dxa"/>
            <w:vAlign w:val="center"/>
          </w:tcPr>
          <w:p w14:paraId="75C7E0E4" w14:textId="1E689781" w:rsidR="00C679CD" w:rsidRDefault="00C679CD" w:rsidP="00C679C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5,1</w:t>
            </w:r>
          </w:p>
        </w:tc>
      </w:tr>
      <w:tr w:rsidR="00C679CD" w:rsidRPr="00DC15D8" w14:paraId="512821BE" w14:textId="77777777" w:rsidTr="00C679CD">
        <w:trPr>
          <w:trHeight w:val="698"/>
        </w:trPr>
        <w:tc>
          <w:tcPr>
            <w:tcW w:w="2750" w:type="dxa"/>
            <w:vAlign w:val="center"/>
          </w:tcPr>
          <w:p w14:paraId="23076481" w14:textId="77777777" w:rsidR="00C679CD" w:rsidRPr="00DC15D8" w:rsidRDefault="00C679CD" w:rsidP="00C679C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Décès avant 65 ans par alcoolisme et cirrhose (201</w:t>
            </w:r>
            <w:r>
              <w:rPr>
                <w:sz w:val="18"/>
                <w:szCs w:val="18"/>
              </w:rPr>
              <w:t>6</w:t>
            </w:r>
            <w:r w:rsidRPr="00DC15D8">
              <w:rPr>
                <w:sz w:val="18"/>
                <w:szCs w:val="18"/>
              </w:rPr>
              <w:t>)</w:t>
            </w:r>
            <w:r w:rsidRPr="001E2849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006" w:type="dxa"/>
            <w:vAlign w:val="center"/>
          </w:tcPr>
          <w:p w14:paraId="6DA76DCB" w14:textId="77777777" w:rsidR="00C679CD" w:rsidRPr="00DC15D8" w:rsidRDefault="00C679CD" w:rsidP="00C679C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10 000 habitants de 40 à 64 ans</w:t>
            </w:r>
          </w:p>
        </w:tc>
        <w:tc>
          <w:tcPr>
            <w:tcW w:w="2185" w:type="dxa"/>
            <w:vAlign w:val="center"/>
          </w:tcPr>
          <w:p w14:paraId="4B2C0925" w14:textId="52B5F498" w:rsidR="00C679CD" w:rsidRDefault="00C679CD" w:rsidP="00C679C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2,0</w:t>
            </w:r>
          </w:p>
        </w:tc>
        <w:tc>
          <w:tcPr>
            <w:tcW w:w="1843" w:type="dxa"/>
            <w:vAlign w:val="center"/>
          </w:tcPr>
          <w:p w14:paraId="6AC2E06A" w14:textId="684DB5ED" w:rsidR="00C679CD" w:rsidRDefault="00C679CD" w:rsidP="00C679C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2,3</w:t>
            </w:r>
          </w:p>
        </w:tc>
      </w:tr>
      <w:tr w:rsidR="00C679CD" w:rsidRPr="00DC15D8" w14:paraId="73D92834" w14:textId="77777777" w:rsidTr="00C679CD">
        <w:trPr>
          <w:trHeight w:val="835"/>
        </w:trPr>
        <w:tc>
          <w:tcPr>
            <w:tcW w:w="2750" w:type="dxa"/>
            <w:vAlign w:val="center"/>
          </w:tcPr>
          <w:p w14:paraId="0BA34AB2" w14:textId="77777777" w:rsidR="00C679CD" w:rsidRPr="00DC15D8" w:rsidRDefault="00C679CD" w:rsidP="00C679C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Accidents corporels avec alcool (2017)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14:paraId="12754BE2" w14:textId="77777777" w:rsidR="00C679CD" w:rsidRPr="00DC15D8" w:rsidRDefault="00C679CD" w:rsidP="00C679C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 accidents corporels au taux d’alcoolémie connu</w:t>
            </w:r>
          </w:p>
        </w:tc>
        <w:tc>
          <w:tcPr>
            <w:tcW w:w="2185" w:type="dxa"/>
            <w:vAlign w:val="center"/>
          </w:tcPr>
          <w:p w14:paraId="38ECDFF0" w14:textId="430D9AAE" w:rsidR="00C679CD" w:rsidRDefault="00C679CD" w:rsidP="00C679C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27,8</w:t>
            </w:r>
          </w:p>
        </w:tc>
        <w:tc>
          <w:tcPr>
            <w:tcW w:w="1843" w:type="dxa"/>
            <w:vAlign w:val="center"/>
          </w:tcPr>
          <w:p w14:paraId="2E9060AA" w14:textId="76587B23" w:rsidR="00C679CD" w:rsidRDefault="00C679CD" w:rsidP="00C679C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11,7</w:t>
            </w:r>
          </w:p>
        </w:tc>
      </w:tr>
      <w:tr w:rsidR="00C679CD" w:rsidRPr="00DC15D8" w14:paraId="2CAE49A7" w14:textId="77777777" w:rsidTr="00C679CD">
        <w:trPr>
          <w:trHeight w:val="847"/>
        </w:trPr>
        <w:tc>
          <w:tcPr>
            <w:tcW w:w="2750" w:type="dxa"/>
            <w:vAlign w:val="center"/>
          </w:tcPr>
          <w:p w14:paraId="6CE859E9" w14:textId="77777777" w:rsidR="00C679CD" w:rsidRPr="00DC15D8" w:rsidRDefault="00C679CD" w:rsidP="00C679C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Accidents mortels avec alcool (2017)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14:paraId="28CE25C6" w14:textId="77777777" w:rsidR="00C679CD" w:rsidRPr="00DC15D8" w:rsidRDefault="00C679CD" w:rsidP="00C679C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 accidents mortels au taux d’alcoolémie connu</w:t>
            </w:r>
          </w:p>
        </w:tc>
        <w:tc>
          <w:tcPr>
            <w:tcW w:w="2185" w:type="dxa"/>
            <w:vAlign w:val="center"/>
          </w:tcPr>
          <w:p w14:paraId="078BE697" w14:textId="4F8E2726" w:rsidR="00C679CD" w:rsidRDefault="00C679CD" w:rsidP="00C679C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46,2</w:t>
            </w:r>
          </w:p>
        </w:tc>
        <w:tc>
          <w:tcPr>
            <w:tcW w:w="1843" w:type="dxa"/>
            <w:vAlign w:val="center"/>
          </w:tcPr>
          <w:p w14:paraId="027A662C" w14:textId="289490A6" w:rsidR="00C679CD" w:rsidRDefault="00C679CD" w:rsidP="00C679C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30,2</w:t>
            </w:r>
          </w:p>
        </w:tc>
      </w:tr>
      <w:tr w:rsidR="00C679CD" w:rsidRPr="00DC15D8" w14:paraId="34A26A56" w14:textId="77777777" w:rsidTr="00C679CD">
        <w:trPr>
          <w:trHeight w:val="844"/>
        </w:trPr>
        <w:tc>
          <w:tcPr>
            <w:tcW w:w="2750" w:type="dxa"/>
            <w:vAlign w:val="center"/>
          </w:tcPr>
          <w:p w14:paraId="354C50D5" w14:textId="77777777" w:rsidR="00C679CD" w:rsidRPr="00DC15D8" w:rsidRDefault="00C679CD" w:rsidP="00C679C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Accidents mortels avec présence de stupéfiants (2017)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14:paraId="4BC5B898" w14:textId="77777777" w:rsidR="00C679CD" w:rsidRPr="00DC15D8" w:rsidRDefault="00C679CD" w:rsidP="00C679C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 accidents mortels avec dépistage stupéfiants réalisé</w:t>
            </w:r>
          </w:p>
        </w:tc>
        <w:tc>
          <w:tcPr>
            <w:tcW w:w="2185" w:type="dxa"/>
            <w:vAlign w:val="center"/>
          </w:tcPr>
          <w:p w14:paraId="7B47886A" w14:textId="17521AE9" w:rsidR="00C679CD" w:rsidRDefault="00C679CD" w:rsidP="00C679C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36,4</w:t>
            </w:r>
          </w:p>
        </w:tc>
        <w:tc>
          <w:tcPr>
            <w:tcW w:w="1843" w:type="dxa"/>
            <w:vAlign w:val="center"/>
          </w:tcPr>
          <w:p w14:paraId="50E67850" w14:textId="7D022BE3" w:rsidR="00C679CD" w:rsidRDefault="00C679CD" w:rsidP="00C679C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22,3</w:t>
            </w:r>
          </w:p>
        </w:tc>
      </w:tr>
    </w:tbl>
    <w:p w14:paraId="452D2D15" w14:textId="77777777" w:rsidR="00C679CD" w:rsidRDefault="00C679CD" w:rsidP="008361EB">
      <w:pPr>
        <w:pStyle w:val="Sous-titre"/>
        <w:rPr>
          <w:rFonts w:eastAsia="Arial Unicode MS"/>
        </w:rPr>
      </w:pPr>
    </w:p>
    <w:p w14:paraId="401B7AEB" w14:textId="0FD04D2B" w:rsidR="009C1862" w:rsidRPr="00C8318B" w:rsidRDefault="009C1862" w:rsidP="008361EB">
      <w:pPr>
        <w:pStyle w:val="Sous-titre"/>
        <w:rPr>
          <w:rFonts w:eastAsia="Arial Unicode MS"/>
        </w:rPr>
      </w:pPr>
      <w:r w:rsidRPr="00C8318B">
        <w:rPr>
          <w:rFonts w:eastAsia="Arial Unicode MS"/>
        </w:rPr>
        <w:t xml:space="preserve">Sources : </w:t>
      </w:r>
      <w:r w:rsidR="009E5BA6" w:rsidRPr="00C8318B">
        <w:rPr>
          <w:rFonts w:eastAsia="Arial Unicode MS"/>
        </w:rPr>
        <w:t>(1) INSERM-</w:t>
      </w:r>
      <w:proofErr w:type="spellStart"/>
      <w:r w:rsidR="009E5BA6" w:rsidRPr="00C8318B">
        <w:rPr>
          <w:rFonts w:eastAsia="Arial Unicode MS"/>
        </w:rPr>
        <w:t>CépiDc</w:t>
      </w:r>
      <w:proofErr w:type="spellEnd"/>
      <w:r w:rsidR="009E5BA6" w:rsidRPr="00C8318B">
        <w:rPr>
          <w:rFonts w:eastAsia="Arial Unicode MS"/>
        </w:rPr>
        <w:t>, (2) ONISR, (3) GERS-S</w:t>
      </w:r>
      <w:r w:rsidR="008361EB">
        <w:rPr>
          <w:rFonts w:eastAsia="Arial Unicode MS"/>
        </w:rPr>
        <w:t xml:space="preserve">iamois, (4) </w:t>
      </w:r>
      <w:proofErr w:type="spellStart"/>
      <w:r w:rsidR="008361EB">
        <w:rPr>
          <w:rFonts w:eastAsia="Arial Unicode MS"/>
        </w:rPr>
        <w:t>Bouchara-Recordati</w:t>
      </w:r>
      <w:proofErr w:type="spellEnd"/>
    </w:p>
    <w:p w14:paraId="79474FE0" w14:textId="77777777" w:rsidR="005E3085" w:rsidRDefault="005E3085" w:rsidP="00134A9B">
      <w:pPr>
        <w:tabs>
          <w:tab w:val="left" w:pos="2459"/>
        </w:tabs>
        <w:jc w:val="both"/>
        <w:rPr>
          <w:b/>
          <w:color w:val="000000" w:themeColor="text1"/>
          <w:sz w:val="18"/>
        </w:rPr>
      </w:pPr>
    </w:p>
    <w:p w14:paraId="3FD041A8" w14:textId="77777777" w:rsidR="000F59CE" w:rsidRDefault="000F59CE" w:rsidP="00AB57B2">
      <w:pPr>
        <w:tabs>
          <w:tab w:val="left" w:pos="2459"/>
        </w:tabs>
        <w:rPr>
          <w:b/>
          <w:color w:val="000000" w:themeColor="text1"/>
          <w:sz w:val="18"/>
        </w:rPr>
      </w:pPr>
    </w:p>
    <w:p w14:paraId="3373987B" w14:textId="77777777" w:rsidR="000F59CE" w:rsidRPr="008361EB" w:rsidRDefault="001175CB" w:rsidP="00134A9B">
      <w:pPr>
        <w:tabs>
          <w:tab w:val="left" w:pos="2459"/>
        </w:tabs>
        <w:jc w:val="both"/>
        <w:rPr>
          <w:rFonts w:asciiTheme="majorHAnsi" w:eastAsiaTheme="majorEastAsia" w:hAnsiTheme="majorHAnsi" w:cstheme="majorBidi"/>
          <w:b/>
          <w:color w:val="767171" w:themeColor="background2" w:themeShade="80"/>
          <w:sz w:val="24"/>
          <w:szCs w:val="24"/>
        </w:rPr>
      </w:pPr>
      <w:r w:rsidRPr="008361EB">
        <w:rPr>
          <w:rFonts w:asciiTheme="majorHAnsi" w:eastAsiaTheme="majorEastAsia" w:hAnsiTheme="majorHAnsi" w:cstheme="majorBidi"/>
          <w:b/>
          <w:color w:val="767171" w:themeColor="background2" w:themeShade="80"/>
          <w:sz w:val="24"/>
          <w:szCs w:val="24"/>
        </w:rPr>
        <w:t>Autres indicateurs liés aux usages de produits psychoactifs</w:t>
      </w:r>
    </w:p>
    <w:tbl>
      <w:tblPr>
        <w:tblStyle w:val="Grilledutableau"/>
        <w:tblW w:w="8784" w:type="dxa"/>
        <w:tblLook w:val="04A0" w:firstRow="1" w:lastRow="0" w:firstColumn="1" w:lastColumn="0" w:noHBand="0" w:noVBand="1"/>
      </w:tblPr>
      <w:tblGrid>
        <w:gridCol w:w="2689"/>
        <w:gridCol w:w="2126"/>
        <w:gridCol w:w="2126"/>
        <w:gridCol w:w="1843"/>
      </w:tblGrid>
      <w:tr w:rsidR="00C679CD" w14:paraId="5DD09AC1" w14:textId="77777777" w:rsidTr="00C679CD">
        <w:trPr>
          <w:trHeight w:val="463"/>
        </w:trPr>
        <w:tc>
          <w:tcPr>
            <w:tcW w:w="2689" w:type="dxa"/>
            <w:shd w:val="clear" w:color="auto" w:fill="D5D5CB"/>
            <w:vAlign w:val="center"/>
          </w:tcPr>
          <w:p w14:paraId="74AD8757" w14:textId="77777777" w:rsidR="00C679CD" w:rsidRDefault="00C679CD" w:rsidP="00134A9B">
            <w:pPr>
              <w:tabs>
                <w:tab w:val="left" w:pos="2459"/>
              </w:tabs>
              <w:jc w:val="bot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126" w:type="dxa"/>
            <w:shd w:val="clear" w:color="auto" w:fill="D5D5CB"/>
            <w:vAlign w:val="center"/>
          </w:tcPr>
          <w:p w14:paraId="402DFA95" w14:textId="77777777" w:rsidR="00C679CD" w:rsidRDefault="00C679CD" w:rsidP="00134A9B">
            <w:pPr>
              <w:tabs>
                <w:tab w:val="left" w:pos="2459"/>
              </w:tabs>
              <w:jc w:val="bot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126" w:type="dxa"/>
            <w:shd w:val="clear" w:color="auto" w:fill="D5D5CB"/>
            <w:vAlign w:val="center"/>
          </w:tcPr>
          <w:p w14:paraId="3EF30836" w14:textId="3711CBCF" w:rsidR="00C679CD" w:rsidRPr="00533B1C" w:rsidRDefault="00C679CD" w:rsidP="008361EB">
            <w:pPr>
              <w:tabs>
                <w:tab w:val="left" w:pos="245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18"/>
              </w:rPr>
              <w:t>Guadeloupe</w:t>
            </w:r>
          </w:p>
        </w:tc>
        <w:tc>
          <w:tcPr>
            <w:tcW w:w="1843" w:type="dxa"/>
            <w:shd w:val="clear" w:color="auto" w:fill="D5D5CB"/>
            <w:vAlign w:val="center"/>
          </w:tcPr>
          <w:p w14:paraId="6D1871BF" w14:textId="1B87AC9D" w:rsidR="00C679CD" w:rsidRPr="00533B1C" w:rsidRDefault="00C679CD" w:rsidP="00AE4C44">
            <w:pPr>
              <w:tabs>
                <w:tab w:val="left" w:pos="245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France entière</w:t>
            </w:r>
          </w:p>
        </w:tc>
      </w:tr>
      <w:tr w:rsidR="00C679CD" w14:paraId="3AFD3123" w14:textId="77777777" w:rsidTr="00C679CD">
        <w:trPr>
          <w:trHeight w:val="705"/>
        </w:trPr>
        <w:tc>
          <w:tcPr>
            <w:tcW w:w="2689" w:type="dxa"/>
            <w:vAlign w:val="center"/>
          </w:tcPr>
          <w:p w14:paraId="26CDCD62" w14:textId="77777777" w:rsidR="00C679CD" w:rsidRPr="005E3085" w:rsidRDefault="00C679CD" w:rsidP="00C679C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5E3085">
              <w:rPr>
                <w:sz w:val="18"/>
                <w:szCs w:val="18"/>
              </w:rPr>
              <w:t>Interpellations pour ivresse sur la voie publique</w:t>
            </w:r>
            <w:r>
              <w:rPr>
                <w:sz w:val="18"/>
                <w:szCs w:val="18"/>
              </w:rPr>
              <w:t xml:space="preserve"> (2017)</w:t>
            </w:r>
            <w:r w:rsidRPr="009E5BA6"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126" w:type="dxa"/>
            <w:vAlign w:val="center"/>
          </w:tcPr>
          <w:p w14:paraId="404CF853" w14:textId="77777777" w:rsidR="00C679CD" w:rsidRPr="005E3085" w:rsidRDefault="00C679CD" w:rsidP="00C679CD">
            <w:pPr>
              <w:tabs>
                <w:tab w:val="left" w:pos="24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Pour 10 </w:t>
            </w:r>
            <w:r w:rsidRPr="005E3085">
              <w:rPr>
                <w:sz w:val="18"/>
                <w:szCs w:val="18"/>
              </w:rPr>
              <w:t>000 habitants de</w:t>
            </w:r>
            <w:r>
              <w:rPr>
                <w:sz w:val="18"/>
                <w:szCs w:val="18"/>
              </w:rPr>
              <w:t xml:space="preserve"> </w:t>
            </w:r>
            <w:r w:rsidRPr="005E3085">
              <w:rPr>
                <w:sz w:val="18"/>
                <w:szCs w:val="18"/>
              </w:rPr>
              <w:t>15 à 74 ans</w:t>
            </w:r>
          </w:p>
        </w:tc>
        <w:tc>
          <w:tcPr>
            <w:tcW w:w="2126" w:type="dxa"/>
            <w:vAlign w:val="center"/>
          </w:tcPr>
          <w:p w14:paraId="63DF6C2E" w14:textId="7082F24E" w:rsidR="00C679CD" w:rsidRDefault="00C679CD" w:rsidP="00C679C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5,6</w:t>
            </w:r>
          </w:p>
        </w:tc>
        <w:tc>
          <w:tcPr>
            <w:tcW w:w="1843" w:type="dxa"/>
            <w:vAlign w:val="center"/>
          </w:tcPr>
          <w:p w14:paraId="537B446F" w14:textId="2E829428" w:rsidR="00C679CD" w:rsidRDefault="00C679CD" w:rsidP="00C679C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10,9</w:t>
            </w:r>
          </w:p>
        </w:tc>
      </w:tr>
      <w:tr w:rsidR="00C679CD" w14:paraId="51D5083F" w14:textId="77777777" w:rsidTr="00C679CD">
        <w:trPr>
          <w:trHeight w:val="683"/>
        </w:trPr>
        <w:tc>
          <w:tcPr>
            <w:tcW w:w="2689" w:type="dxa"/>
            <w:vAlign w:val="center"/>
          </w:tcPr>
          <w:p w14:paraId="1E52EB40" w14:textId="77777777" w:rsidR="00C679CD" w:rsidRPr="005E3085" w:rsidRDefault="00C679CD" w:rsidP="00C679CD">
            <w:pPr>
              <w:tabs>
                <w:tab w:val="left" w:pos="24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5E3085">
              <w:rPr>
                <w:sz w:val="18"/>
                <w:szCs w:val="18"/>
              </w:rPr>
              <w:t xml:space="preserve">nfractions à la </w:t>
            </w:r>
            <w:r>
              <w:rPr>
                <w:sz w:val="18"/>
                <w:szCs w:val="18"/>
              </w:rPr>
              <w:t>législation sur les stupéfiants pour ventes et usages/reventes (2018)</w:t>
            </w:r>
            <w:r w:rsidRPr="009E5BA6"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14:paraId="6E17C06D" w14:textId="77777777" w:rsidR="00C679CD" w:rsidRPr="005E3085" w:rsidRDefault="00C679CD" w:rsidP="00C679CD">
            <w:pPr>
              <w:tabs>
                <w:tab w:val="left" w:pos="24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Pour 10 </w:t>
            </w:r>
            <w:r w:rsidRPr="005E3085">
              <w:rPr>
                <w:sz w:val="18"/>
                <w:szCs w:val="18"/>
              </w:rPr>
              <w:t>000 habitants de 15 à 74 ans</w:t>
            </w:r>
          </w:p>
        </w:tc>
        <w:tc>
          <w:tcPr>
            <w:tcW w:w="2126" w:type="dxa"/>
            <w:vAlign w:val="center"/>
          </w:tcPr>
          <w:p w14:paraId="203E0F0F" w14:textId="101390A2" w:rsidR="00C679CD" w:rsidRDefault="00C679CD" w:rsidP="00C679C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51,7</w:t>
            </w:r>
          </w:p>
        </w:tc>
        <w:tc>
          <w:tcPr>
            <w:tcW w:w="1843" w:type="dxa"/>
            <w:vAlign w:val="center"/>
          </w:tcPr>
          <w:p w14:paraId="7CE0A98A" w14:textId="76899C17" w:rsidR="00C679CD" w:rsidRDefault="00C679CD" w:rsidP="00C679C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41,2</w:t>
            </w:r>
          </w:p>
        </w:tc>
      </w:tr>
    </w:tbl>
    <w:p w14:paraId="74AA2F20" w14:textId="77777777" w:rsidR="006446A1" w:rsidRPr="00C8318B" w:rsidRDefault="009C1862" w:rsidP="008361EB">
      <w:pPr>
        <w:pStyle w:val="Sous-titre"/>
        <w:rPr>
          <w:rFonts w:eastAsia="Arial Unicode MS"/>
        </w:rPr>
      </w:pPr>
      <w:r w:rsidRPr="00C8318B">
        <w:rPr>
          <w:rFonts w:eastAsia="Arial Unicode MS"/>
        </w:rPr>
        <w:t>Sources : (</w:t>
      </w:r>
      <w:r w:rsidR="00C41E43">
        <w:rPr>
          <w:rFonts w:eastAsia="Arial Unicode MS"/>
        </w:rPr>
        <w:t>1</w:t>
      </w:r>
      <w:r w:rsidRPr="00C8318B">
        <w:rPr>
          <w:rFonts w:eastAsia="Arial Unicode MS"/>
        </w:rPr>
        <w:t xml:space="preserve">) </w:t>
      </w:r>
      <w:r w:rsidR="00C8318B" w:rsidRPr="00C8318B">
        <w:rPr>
          <w:rFonts w:eastAsia="Arial Unicode MS"/>
        </w:rPr>
        <w:t>DGGN/DGPN/Préfecture de police de Paris, (</w:t>
      </w:r>
      <w:r w:rsidR="00C41E43">
        <w:rPr>
          <w:rFonts w:eastAsia="Arial Unicode MS"/>
        </w:rPr>
        <w:t>2</w:t>
      </w:r>
      <w:r w:rsidR="00C8318B" w:rsidRPr="00C8318B">
        <w:rPr>
          <w:rFonts w:eastAsia="Arial Unicode MS"/>
        </w:rPr>
        <w:t xml:space="preserve">) </w:t>
      </w:r>
      <w:r w:rsidR="006446A1" w:rsidRPr="00C8318B">
        <w:rPr>
          <w:rFonts w:eastAsia="Arial Unicode MS"/>
        </w:rPr>
        <w:t>Etat 4001</w:t>
      </w:r>
    </w:p>
    <w:sectPr w:rsidR="006446A1" w:rsidRPr="00C8318B" w:rsidSect="002407C0">
      <w:footerReference w:type="default" r:id="rId8"/>
      <w:pgSz w:w="11906" w:h="16838"/>
      <w:pgMar w:top="1440" w:right="1080" w:bottom="1440" w:left="1080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F3FE5" w14:textId="77777777" w:rsidR="009950A9" w:rsidRDefault="009950A9" w:rsidP="009C1862">
      <w:pPr>
        <w:spacing w:after="0" w:line="240" w:lineRule="auto"/>
      </w:pPr>
      <w:r>
        <w:separator/>
      </w:r>
    </w:p>
  </w:endnote>
  <w:endnote w:type="continuationSeparator" w:id="0">
    <w:p w14:paraId="10D5C796" w14:textId="77777777" w:rsidR="009950A9" w:rsidRDefault="009950A9" w:rsidP="009C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Eurocra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DBB32" w14:textId="4392947F" w:rsidR="009950A9" w:rsidRPr="00AE3AC0" w:rsidRDefault="002407C0" w:rsidP="002407C0">
    <w:pPr>
      <w:pStyle w:val="Pieddepage"/>
      <w:jc w:val="center"/>
      <w:rPr>
        <w:b/>
        <w:color w:val="767171"/>
        <w:sz w:val="20"/>
        <w:szCs w:val="20"/>
      </w:rPr>
    </w:pPr>
    <w:r>
      <w:rPr>
        <w:b/>
        <w:noProof/>
        <w:color w:val="767171"/>
        <w:sz w:val="20"/>
        <w:szCs w:val="20"/>
        <w:lang w:eastAsia="fr-FR"/>
      </w:rPr>
      <w:drawing>
        <wp:inline distT="0" distB="0" distL="0" distR="0" wp14:anchorId="4166FE7C" wp14:editId="1C94CAFF">
          <wp:extent cx="257175" cy="257175"/>
          <wp:effectExtent l="0" t="0" r="9525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fdt (carré) [Converti]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189" cy="257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color w:val="767171"/>
        <w:sz w:val="20"/>
        <w:szCs w:val="20"/>
      </w:rPr>
      <w:t xml:space="preserve">           </w:t>
    </w:r>
    <w:r w:rsidR="009950A9" w:rsidRPr="00AE3AC0">
      <w:rPr>
        <w:b/>
        <w:color w:val="767171"/>
        <w:sz w:val="20"/>
        <w:szCs w:val="20"/>
      </w:rPr>
      <w:t>© OFDT – Données extraites de la base ODICER (https://odicer.ofdt.fr/</w:t>
    </w:r>
    <w:r w:rsidR="00F040E0">
      <w:rPr>
        <w:b/>
        <w:color w:val="767171"/>
        <w:sz w:val="20"/>
        <w:szCs w:val="20"/>
      </w:rPr>
      <w:t>mobile.php</w:t>
    </w:r>
    <w:r w:rsidR="009950A9" w:rsidRPr="00AE3AC0">
      <w:rPr>
        <w:b/>
        <w:color w:val="767171"/>
        <w:sz w:val="20"/>
        <w:szCs w:val="20"/>
      </w:rPr>
      <w:t>)</w:t>
    </w:r>
  </w:p>
  <w:p w14:paraId="765336D1" w14:textId="77777777" w:rsidR="009950A9" w:rsidRDefault="009950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44FFC" w14:textId="77777777" w:rsidR="009950A9" w:rsidRDefault="009950A9" w:rsidP="009C1862">
      <w:pPr>
        <w:spacing w:after="0" w:line="240" w:lineRule="auto"/>
      </w:pPr>
      <w:r>
        <w:separator/>
      </w:r>
    </w:p>
  </w:footnote>
  <w:footnote w:type="continuationSeparator" w:id="0">
    <w:p w14:paraId="0C24784E" w14:textId="77777777" w:rsidR="009950A9" w:rsidRDefault="009950A9" w:rsidP="009C18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C76"/>
    <w:rsid w:val="00042106"/>
    <w:rsid w:val="000A2D11"/>
    <w:rsid w:val="000C5F6B"/>
    <w:rsid w:val="000D72CB"/>
    <w:rsid w:val="000F12BC"/>
    <w:rsid w:val="000F59CE"/>
    <w:rsid w:val="000F609D"/>
    <w:rsid w:val="001175CB"/>
    <w:rsid w:val="0012151D"/>
    <w:rsid w:val="00134A9B"/>
    <w:rsid w:val="0014685F"/>
    <w:rsid w:val="001539C7"/>
    <w:rsid w:val="001811D6"/>
    <w:rsid w:val="00183C54"/>
    <w:rsid w:val="001A385F"/>
    <w:rsid w:val="001B60C8"/>
    <w:rsid w:val="001D5F3F"/>
    <w:rsid w:val="001E2849"/>
    <w:rsid w:val="001F7C76"/>
    <w:rsid w:val="00212A7B"/>
    <w:rsid w:val="00224AE6"/>
    <w:rsid w:val="002407C0"/>
    <w:rsid w:val="00246B38"/>
    <w:rsid w:val="002849AA"/>
    <w:rsid w:val="00297D29"/>
    <w:rsid w:val="002A732D"/>
    <w:rsid w:val="00340BB1"/>
    <w:rsid w:val="00346D5C"/>
    <w:rsid w:val="003536FD"/>
    <w:rsid w:val="00357DAB"/>
    <w:rsid w:val="003616CE"/>
    <w:rsid w:val="00395489"/>
    <w:rsid w:val="003E1717"/>
    <w:rsid w:val="00444F5B"/>
    <w:rsid w:val="00450AA9"/>
    <w:rsid w:val="00482011"/>
    <w:rsid w:val="004F2570"/>
    <w:rsid w:val="00533B1C"/>
    <w:rsid w:val="00557DB0"/>
    <w:rsid w:val="005A4301"/>
    <w:rsid w:val="005C7D85"/>
    <w:rsid w:val="005E3085"/>
    <w:rsid w:val="00643EF2"/>
    <w:rsid w:val="006446A1"/>
    <w:rsid w:val="00664412"/>
    <w:rsid w:val="00672F96"/>
    <w:rsid w:val="006E4378"/>
    <w:rsid w:val="00720CB2"/>
    <w:rsid w:val="007B7CFB"/>
    <w:rsid w:val="007D4531"/>
    <w:rsid w:val="007F1849"/>
    <w:rsid w:val="007F30CF"/>
    <w:rsid w:val="008361EB"/>
    <w:rsid w:val="00867DB9"/>
    <w:rsid w:val="00893D49"/>
    <w:rsid w:val="0089402F"/>
    <w:rsid w:val="008948E0"/>
    <w:rsid w:val="00895A53"/>
    <w:rsid w:val="00897AD5"/>
    <w:rsid w:val="008E7F9D"/>
    <w:rsid w:val="009950A9"/>
    <w:rsid w:val="009B5DF7"/>
    <w:rsid w:val="009C1862"/>
    <w:rsid w:val="009E5BA6"/>
    <w:rsid w:val="009E5D27"/>
    <w:rsid w:val="00A321A9"/>
    <w:rsid w:val="00A53360"/>
    <w:rsid w:val="00A64905"/>
    <w:rsid w:val="00A724E9"/>
    <w:rsid w:val="00A75BB0"/>
    <w:rsid w:val="00AA2A77"/>
    <w:rsid w:val="00AB1FE2"/>
    <w:rsid w:val="00AB57B2"/>
    <w:rsid w:val="00AC1C2B"/>
    <w:rsid w:val="00AE3AC0"/>
    <w:rsid w:val="00AE4C44"/>
    <w:rsid w:val="00AF147D"/>
    <w:rsid w:val="00B15545"/>
    <w:rsid w:val="00B42D66"/>
    <w:rsid w:val="00B66DE2"/>
    <w:rsid w:val="00B82145"/>
    <w:rsid w:val="00BC59E4"/>
    <w:rsid w:val="00C048FD"/>
    <w:rsid w:val="00C1652D"/>
    <w:rsid w:val="00C41E43"/>
    <w:rsid w:val="00C679CD"/>
    <w:rsid w:val="00C75E22"/>
    <w:rsid w:val="00C82C17"/>
    <w:rsid w:val="00C8318B"/>
    <w:rsid w:val="00C84B93"/>
    <w:rsid w:val="00CA27BF"/>
    <w:rsid w:val="00CB02F4"/>
    <w:rsid w:val="00CB5416"/>
    <w:rsid w:val="00CF028A"/>
    <w:rsid w:val="00D34329"/>
    <w:rsid w:val="00D34C73"/>
    <w:rsid w:val="00D84719"/>
    <w:rsid w:val="00DC15D8"/>
    <w:rsid w:val="00E715CC"/>
    <w:rsid w:val="00E9659F"/>
    <w:rsid w:val="00EB1D58"/>
    <w:rsid w:val="00EC2B3A"/>
    <w:rsid w:val="00F040E0"/>
    <w:rsid w:val="00F137BF"/>
    <w:rsid w:val="00F155EF"/>
    <w:rsid w:val="00F21E1B"/>
    <w:rsid w:val="00F4642A"/>
    <w:rsid w:val="00F616B9"/>
    <w:rsid w:val="00F6482C"/>
    <w:rsid w:val="00F675BF"/>
    <w:rsid w:val="00F87F70"/>
    <w:rsid w:val="00F96883"/>
    <w:rsid w:val="00FC67CF"/>
    <w:rsid w:val="00FD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1B91B104"/>
  <w15:docId w15:val="{30125CFF-93A9-4B47-9B78-7160149C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C7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24E9"/>
    <w:pPr>
      <w:keepNext/>
      <w:keepLines/>
      <w:spacing w:after="0" w:line="240" w:lineRule="exact"/>
      <w:outlineLvl w:val="1"/>
    </w:pPr>
    <w:rPr>
      <w:rFonts w:asciiTheme="majorHAnsi" w:eastAsiaTheme="majorEastAsia" w:hAnsiTheme="majorHAnsi" w:cstheme="majorBidi"/>
      <w:b/>
      <w:color w:val="767171" w:themeColor="background2" w:themeShade="8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F21E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1E1B"/>
    <w:pPr>
      <w:widowControl w:val="0"/>
      <w:autoSpaceDE w:val="0"/>
      <w:autoSpaceDN w:val="0"/>
      <w:spacing w:after="0" w:line="240" w:lineRule="auto"/>
    </w:pPr>
    <w:rPr>
      <w:rFonts w:ascii="Optima" w:eastAsia="Optima" w:hAnsi="Optima" w:cs="Optima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1E1B"/>
    <w:rPr>
      <w:rFonts w:ascii="Optima" w:eastAsia="Optima" w:hAnsi="Optima" w:cs="Optima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1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1E1B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A724E9"/>
    <w:rPr>
      <w:rFonts w:asciiTheme="majorHAnsi" w:eastAsiaTheme="majorEastAsia" w:hAnsiTheme="majorHAnsi" w:cstheme="majorBidi"/>
      <w:b/>
      <w:color w:val="767171" w:themeColor="background2" w:themeShade="80"/>
      <w:sz w:val="24"/>
      <w:szCs w:val="24"/>
    </w:rPr>
  </w:style>
  <w:style w:type="table" w:styleId="Grilledutableau">
    <w:name w:val="Table Grid"/>
    <w:basedOn w:val="TableauNormal"/>
    <w:uiPriority w:val="39"/>
    <w:rsid w:val="0013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8361EB"/>
    <w:pPr>
      <w:numPr>
        <w:ilvl w:val="1"/>
      </w:numPr>
      <w:spacing w:after="120"/>
    </w:pPr>
    <w:rPr>
      <w:rFonts w:eastAsiaTheme="minorEastAsia"/>
      <w:color w:val="5A5A5A" w:themeColor="text1" w:themeTint="A5"/>
      <w:spacing w:val="15"/>
      <w:sz w:val="20"/>
      <w:szCs w:val="20"/>
    </w:rPr>
  </w:style>
  <w:style w:type="character" w:customStyle="1" w:styleId="Sous-titreCar">
    <w:name w:val="Sous-titre Car"/>
    <w:basedOn w:val="Policepardfaut"/>
    <w:link w:val="Sous-titre"/>
    <w:uiPriority w:val="11"/>
    <w:rsid w:val="008361EB"/>
    <w:rPr>
      <w:rFonts w:eastAsiaTheme="minorEastAsia"/>
      <w:color w:val="5A5A5A" w:themeColor="text1" w:themeTint="A5"/>
      <w:spacing w:val="15"/>
      <w:sz w:val="20"/>
      <w:szCs w:val="20"/>
    </w:rPr>
  </w:style>
  <w:style w:type="paragraph" w:styleId="Notedebasdepage">
    <w:name w:val="footnote text"/>
    <w:basedOn w:val="Normal"/>
    <w:link w:val="NotedebasdepageCar"/>
    <w:unhideWhenUsed/>
    <w:rsid w:val="009C1862"/>
    <w:pPr>
      <w:widowControl w:val="0"/>
      <w:autoSpaceDE w:val="0"/>
      <w:autoSpaceDN w:val="0"/>
      <w:spacing w:after="0" w:line="240" w:lineRule="auto"/>
    </w:pPr>
    <w:rPr>
      <w:rFonts w:ascii="Optima" w:eastAsia="Optima" w:hAnsi="Optima" w:cs="Optim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C1862"/>
    <w:rPr>
      <w:rFonts w:ascii="Optima" w:eastAsia="Optima" w:hAnsi="Optima" w:cs="Optima"/>
      <w:sz w:val="20"/>
      <w:szCs w:val="20"/>
    </w:rPr>
  </w:style>
  <w:style w:type="character" w:styleId="Appelnotedebasdep">
    <w:name w:val="footnote reference"/>
    <w:basedOn w:val="Policepardfaut"/>
    <w:unhideWhenUsed/>
    <w:rsid w:val="009C186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4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685F"/>
  </w:style>
  <w:style w:type="paragraph" w:styleId="Pieddepage">
    <w:name w:val="footer"/>
    <w:basedOn w:val="Normal"/>
    <w:link w:val="PieddepageCar"/>
    <w:uiPriority w:val="99"/>
    <w:unhideWhenUsed/>
    <w:rsid w:val="0014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685F"/>
  </w:style>
  <w:style w:type="paragraph" w:styleId="Sansinterligne">
    <w:name w:val="No Spacing"/>
    <w:uiPriority w:val="1"/>
    <w:qFormat/>
    <w:rsid w:val="005C7D85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C7D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658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Le Nézet</dc:creator>
  <cp:keywords/>
  <dc:description/>
  <cp:lastModifiedBy>Stanislas Spilka</cp:lastModifiedBy>
  <cp:revision>26</cp:revision>
  <cp:lastPrinted>2019-12-10T15:48:00Z</cp:lastPrinted>
  <dcterms:created xsi:type="dcterms:W3CDTF">2019-12-16T16:45:00Z</dcterms:created>
  <dcterms:modified xsi:type="dcterms:W3CDTF">2020-06-19T08:08:00Z</dcterms:modified>
</cp:coreProperties>
</file>